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p w:rsidR="00791241" w:rsidRDefault="00791241" w:rsidP="006816EC">
      <w:pPr>
        <w:suppressLineNumbers/>
        <w:rPr>
          <w:sz w:val="26"/>
          <w:szCs w:val="26"/>
          <w:rtl/>
        </w:rPr>
      </w:pPr>
    </w:p>
    <w:p w:rsidR="003D43DE" w:rsidRDefault="003D43DE"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A5581" w:rsidRDefault="003D43DE" w:rsidP="003D43DE">
                <w:pPr>
                  <w:rPr>
                    <w:rFonts w:ascii="Arial (W1)" w:hAnsi="Arial (W1)"/>
                    <w:b/>
                    <w:bCs/>
                    <w:noProof w:val="0"/>
                    <w:sz w:val="28"/>
                    <w:szCs w:val="28"/>
                  </w:rPr>
                </w:pPr>
                <w:r>
                  <w:rPr>
                    <w:rFonts w:hint="cs"/>
                    <w:b/>
                    <w:bCs/>
                    <w:noProof w:val="0"/>
                    <w:sz w:val="28"/>
                    <w:rtl/>
                  </w:rPr>
                  <w:t>תובע</w:t>
                </w:r>
                <w:r w:rsidR="00D84FDB">
                  <w:rPr>
                    <w:rFonts w:hint="cs"/>
                    <w:b/>
                    <w:bCs/>
                    <w:noProof w:val="0"/>
                    <w:sz w:val="28"/>
                    <w:rtl/>
                  </w:rPr>
                  <w:t>/נתבע</w:t>
                </w:r>
                <w:r>
                  <w:rPr>
                    <w:rFonts w:hint="cs"/>
                    <w:b/>
                    <w:bCs/>
                    <w:noProof w:val="0"/>
                    <w:sz w:val="28"/>
                    <w:rtl/>
                  </w:rPr>
                  <w:t xml:space="preserve">: </w:t>
                </w:r>
              </w:p>
            </w:sdtContent>
          </w:sdt>
        </w:tc>
        <w:tc>
          <w:tcPr>
            <w:tcW w:w="5571" w:type="dxa"/>
          </w:tcPr>
          <w:p w:rsidR="006816EC" w:rsidRDefault="006816EC">
            <w:pPr>
              <w:rPr>
                <w:rFonts w:ascii="Arial (W1)" w:hAnsi="Arial (W1)"/>
                <w:b/>
                <w:bCs/>
                <w:noProof w:val="0"/>
                <w:sz w:val="28"/>
                <w:szCs w:val="28"/>
                <w:rtl/>
              </w:rPr>
            </w:pPr>
          </w:p>
          <w:p w:rsidR="006816EC" w:rsidRDefault="00AE5E8D" w:rsidP="00756F7E">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756F7E">
                  <w:rPr>
                    <w:rFonts w:hint="cs"/>
                    <w:b/>
                    <w:bCs/>
                    <w:noProof w:val="0"/>
                    <w:sz w:val="28"/>
                    <w:rtl/>
                  </w:rPr>
                  <w:t>****</w:t>
                </w:r>
                <w:r w:rsidR="00B34681" w:rsidRPr="00B34681">
                  <w:rPr>
                    <w:b/>
                    <w:bCs/>
                    <w:noProof w:val="0"/>
                    <w:sz w:val="28"/>
                    <w:rtl/>
                  </w:rPr>
                  <w:br/>
                </w:r>
                <w:r w:rsidR="00B34681">
                  <w:rPr>
                    <w:b/>
                    <w:bCs/>
                    <w:noProof w:val="0"/>
                    <w:sz w:val="28"/>
                    <w:rtl/>
                  </w:rPr>
                  <w:br/>
                </w:r>
                <w:r w:rsidR="00B34681">
                  <w:rPr>
                    <w:rFonts w:hint="cs"/>
                    <w:b/>
                    <w:bCs/>
                    <w:noProof w:val="0"/>
                    <w:sz w:val="28"/>
                    <w:rtl/>
                  </w:rPr>
                  <w:t>ע"י ב"כ עו"ד עופר ליפשיץ</w:t>
                </w:r>
                <w:r w:rsidR="00B34681" w:rsidRPr="00B34681">
                  <w:rPr>
                    <w:rFonts w:hint="cs"/>
                    <w:b/>
                    <w:bCs/>
                    <w:noProof w:val="0"/>
                    <w:sz w:val="28"/>
                    <w:rtl/>
                  </w:rPr>
                  <w:t xml:space="preserve"> </w:t>
                </w:r>
              </w:sdtContent>
            </w:sdt>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E5E8D" w:rsidP="00B34681">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r w:rsidR="00B34681">
                  <w:rPr>
                    <w:rFonts w:hint="cs"/>
                    <w:b/>
                    <w:bCs/>
                    <w:noProof w:val="0"/>
                    <w:sz w:val="28"/>
                    <w:rtl/>
                  </w:rPr>
                  <w:t>ות</w:t>
                </w:r>
                <w:r w:rsidR="00D84FDB">
                  <w:rPr>
                    <w:rFonts w:hint="cs"/>
                    <w:b/>
                    <w:bCs/>
                    <w:noProof w:val="0"/>
                    <w:sz w:val="28"/>
                    <w:rtl/>
                  </w:rPr>
                  <w:t>/תובעת</w:t>
                </w:r>
                <w:r w:rsidR="00B34681">
                  <w:rPr>
                    <w:rFonts w:hint="cs"/>
                    <w:rtl/>
                  </w:rPr>
                  <w:t>:</w:t>
                </w:r>
              </w:sdtContent>
            </w:sdt>
          </w:p>
        </w:tc>
        <w:tc>
          <w:tcPr>
            <w:tcW w:w="5571" w:type="dxa"/>
          </w:tcPr>
          <w:p w:rsidR="006816EC" w:rsidRDefault="006816EC">
            <w:pPr>
              <w:rPr>
                <w:rFonts w:ascii="Arial (W1)" w:hAnsi="Arial (W1)"/>
                <w:b/>
                <w:bCs/>
                <w:noProof w:val="0"/>
                <w:sz w:val="28"/>
                <w:szCs w:val="28"/>
                <w:rtl/>
              </w:rPr>
            </w:pPr>
          </w:p>
          <w:p w:rsidR="006816EC" w:rsidRPr="00B34681" w:rsidRDefault="00756F7E" w:rsidP="00B34681">
            <w:pPr>
              <w:pStyle w:val="ad"/>
              <w:numPr>
                <w:ilvl w:val="0"/>
                <w:numId w:val="1"/>
              </w:numPr>
              <w:rPr>
                <w:rFonts w:ascii="Arial (W1)" w:hAnsi="Arial (W1)"/>
                <w:b/>
                <w:bCs/>
                <w:noProof w:val="0"/>
                <w:sz w:val="28"/>
                <w:szCs w:val="28"/>
              </w:rPr>
            </w:pPr>
            <w:r>
              <w:rPr>
                <w:rFonts w:hint="cs"/>
                <w:b/>
                <w:bCs/>
                <w:noProof w:val="0"/>
                <w:sz w:val="28"/>
                <w:rtl/>
              </w:rPr>
              <w:t>****</w:t>
            </w:r>
          </w:p>
          <w:p w:rsidR="00B34681" w:rsidRDefault="00B34681" w:rsidP="00B34681">
            <w:pPr>
              <w:pStyle w:val="ad"/>
              <w:rPr>
                <w:rFonts w:ascii="Arial (W1)" w:hAnsi="Arial (W1)"/>
                <w:b/>
                <w:bCs/>
                <w:noProof w:val="0"/>
                <w:sz w:val="28"/>
                <w:rtl/>
              </w:rPr>
            </w:pPr>
          </w:p>
          <w:p w:rsidR="00B34681" w:rsidRDefault="00B34681" w:rsidP="00B34681">
            <w:pPr>
              <w:pStyle w:val="ad"/>
              <w:rPr>
                <w:rFonts w:ascii="Arial (W1)" w:hAnsi="Arial (W1)"/>
                <w:b/>
                <w:bCs/>
                <w:noProof w:val="0"/>
                <w:sz w:val="28"/>
                <w:rtl/>
              </w:rPr>
            </w:pPr>
            <w:r>
              <w:rPr>
                <w:rFonts w:ascii="Arial (W1)" w:hAnsi="Arial (W1)" w:hint="cs"/>
                <w:b/>
                <w:bCs/>
                <w:noProof w:val="0"/>
                <w:sz w:val="28"/>
                <w:rtl/>
              </w:rPr>
              <w:t>ע"י ב"כ עו"ד אמיר אלירז</w:t>
            </w:r>
          </w:p>
          <w:p w:rsidR="00B34681" w:rsidRPr="00B34681" w:rsidRDefault="00B34681" w:rsidP="00B34681">
            <w:pPr>
              <w:pStyle w:val="ad"/>
              <w:rPr>
                <w:rFonts w:ascii="Arial (W1)" w:hAnsi="Arial (W1)"/>
                <w:b/>
                <w:bCs/>
                <w:noProof w:val="0"/>
                <w:sz w:val="28"/>
                <w:szCs w:val="28"/>
              </w:rPr>
            </w:pPr>
          </w:p>
          <w:p w:rsidR="00B34681" w:rsidRPr="00B34681" w:rsidRDefault="00756F7E" w:rsidP="00B34681">
            <w:pPr>
              <w:pStyle w:val="ad"/>
              <w:numPr>
                <w:ilvl w:val="0"/>
                <w:numId w:val="1"/>
              </w:numPr>
              <w:rPr>
                <w:rFonts w:ascii="Arial (W1)" w:hAnsi="Arial (W1)"/>
                <w:b/>
                <w:bCs/>
                <w:noProof w:val="0"/>
                <w:sz w:val="28"/>
                <w:szCs w:val="28"/>
              </w:rPr>
            </w:pPr>
            <w:r>
              <w:rPr>
                <w:rFonts w:ascii="Arial (W1)" w:hAnsi="Arial (W1)" w:hint="cs"/>
                <w:b/>
                <w:bCs/>
                <w:noProof w:val="0"/>
                <w:sz w:val="28"/>
                <w:rtl/>
              </w:rPr>
              <w:t>ד.</w:t>
            </w:r>
          </w:p>
          <w:p w:rsidR="00B34681" w:rsidRDefault="00B34681" w:rsidP="00B34681">
            <w:pPr>
              <w:pStyle w:val="ad"/>
              <w:rPr>
                <w:rFonts w:ascii="Arial (W1)" w:hAnsi="Arial (W1)"/>
                <w:b/>
                <w:bCs/>
                <w:noProof w:val="0"/>
                <w:sz w:val="28"/>
                <w:rtl/>
              </w:rPr>
            </w:pPr>
          </w:p>
          <w:p w:rsidR="00B34681" w:rsidRPr="00B34681" w:rsidRDefault="00B34681" w:rsidP="00B34681">
            <w:pPr>
              <w:pStyle w:val="ad"/>
              <w:rPr>
                <w:rFonts w:ascii="Arial (W1)" w:hAnsi="Arial (W1)"/>
                <w:b/>
                <w:bCs/>
                <w:noProof w:val="0"/>
              </w:rPr>
            </w:pPr>
            <w:r w:rsidRPr="00B34681">
              <w:rPr>
                <w:rFonts w:ascii="Arial (W1)" w:hAnsi="Arial (W1)" w:hint="cs"/>
                <w:b/>
                <w:bCs/>
                <w:noProof w:val="0"/>
                <w:rtl/>
              </w:rPr>
              <w:t>ע"י ב"כ עו"ד י</w:t>
            </w:r>
            <w:r w:rsidR="00AB0582">
              <w:rPr>
                <w:rFonts w:ascii="Arial (W1)" w:hAnsi="Arial (W1)" w:hint="cs"/>
                <w:b/>
                <w:bCs/>
                <w:noProof w:val="0"/>
                <w:rtl/>
              </w:rPr>
              <w:t>ה</w:t>
            </w:r>
            <w:r w:rsidRPr="00B34681">
              <w:rPr>
                <w:rFonts w:ascii="Arial (W1)" w:hAnsi="Arial (W1)" w:hint="cs"/>
                <w:b/>
                <w:bCs/>
                <w:noProof w:val="0"/>
                <w:rtl/>
              </w:rPr>
              <w:t>ונתן קניר</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A5581" w:rsidRDefault="009A5581">
            <w:pPr>
              <w:rPr>
                <w:rFonts w:ascii="David" w:eastAsia="David" w:hAnsi="David"/>
                <w:noProof w:val="0"/>
              </w:rPr>
            </w:pPr>
          </w:p>
        </w:tc>
        <w:tc>
          <w:tcPr>
            <w:tcW w:w="5571" w:type="dxa"/>
          </w:tcPr>
          <w:p w:rsidR="009A5581" w:rsidRDefault="009A5581">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FC6E54" w:rsidRDefault="00FC6E54" w:rsidP="00FC6E54">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p>
    <w:p w:rsidR="00694556" w:rsidRDefault="00D84FDB" w:rsidP="00756F7E">
      <w:pPr>
        <w:spacing w:line="360" w:lineRule="auto"/>
        <w:jc w:val="both"/>
        <w:rPr>
          <w:rFonts w:ascii="Arial" w:hAnsi="Arial"/>
          <w:noProof w:val="0"/>
          <w:rtl/>
        </w:rPr>
      </w:pPr>
      <w:r>
        <w:rPr>
          <w:rFonts w:ascii="Arial" w:hAnsi="Arial" w:hint="cs"/>
          <w:noProof w:val="0"/>
          <w:rtl/>
        </w:rPr>
        <w:t>בפני מספר תביעות בין</w:t>
      </w:r>
      <w:r w:rsidR="00756F7E">
        <w:rPr>
          <w:rFonts w:ascii="Arial" w:hAnsi="Arial" w:hint="cs"/>
          <w:noProof w:val="0"/>
          <w:rtl/>
        </w:rPr>
        <w:t xml:space="preserve"> בני הזוג לשעבר ***</w:t>
      </w:r>
      <w:r>
        <w:rPr>
          <w:rFonts w:ascii="Arial" w:hAnsi="Arial" w:hint="cs"/>
          <w:noProof w:val="0"/>
          <w:rtl/>
        </w:rPr>
        <w:t xml:space="preserve"> ותביעה אחת שהוגשה על ידי האיש גם כנגד אם הא</w:t>
      </w:r>
      <w:r w:rsidR="000A1D00">
        <w:rPr>
          <w:rFonts w:ascii="Arial" w:hAnsi="Arial" w:hint="cs"/>
          <w:noProof w:val="0"/>
          <w:rtl/>
        </w:rPr>
        <w:t>י</w:t>
      </w:r>
      <w:r>
        <w:rPr>
          <w:rFonts w:ascii="Arial" w:hAnsi="Arial" w:hint="cs"/>
          <w:noProof w:val="0"/>
          <w:rtl/>
        </w:rPr>
        <w:t xml:space="preserve">שה גב' </w:t>
      </w:r>
      <w:r w:rsidR="00756F7E">
        <w:rPr>
          <w:rFonts w:ascii="Arial" w:hAnsi="Arial" w:hint="cs"/>
          <w:noProof w:val="0"/>
          <w:rtl/>
        </w:rPr>
        <w:t>ד.</w:t>
      </w:r>
      <w:r>
        <w:rPr>
          <w:rFonts w:ascii="Arial" w:hAnsi="Arial" w:hint="cs"/>
          <w:noProof w:val="0"/>
          <w:rtl/>
        </w:rPr>
        <w:t>:</w:t>
      </w:r>
    </w:p>
    <w:p w:rsidR="00D84FDB" w:rsidRDefault="00D84FDB" w:rsidP="00D84FDB">
      <w:pPr>
        <w:spacing w:line="360" w:lineRule="auto"/>
        <w:jc w:val="both"/>
        <w:rPr>
          <w:rFonts w:ascii="Arial" w:hAnsi="Arial"/>
          <w:noProof w:val="0"/>
          <w:rtl/>
        </w:rPr>
      </w:pPr>
    </w:p>
    <w:p w:rsidR="00D84FDB" w:rsidRDefault="00D84FDB" w:rsidP="00D84FDB">
      <w:pPr>
        <w:spacing w:line="360" w:lineRule="auto"/>
        <w:jc w:val="both"/>
        <w:rPr>
          <w:rFonts w:ascii="Arial" w:hAnsi="Arial"/>
          <w:noProof w:val="0"/>
          <w:rtl/>
        </w:rPr>
      </w:pPr>
      <w:r w:rsidRPr="000A1D00">
        <w:rPr>
          <w:rFonts w:ascii="Arial" w:hAnsi="Arial" w:hint="cs"/>
          <w:b/>
          <w:bCs/>
          <w:noProof w:val="0"/>
          <w:u w:val="single"/>
          <w:rtl/>
        </w:rPr>
        <w:t xml:space="preserve">תלה"מ 47101-06-18 </w:t>
      </w:r>
      <w:r w:rsidRPr="000A1D00">
        <w:rPr>
          <w:rFonts w:ascii="Arial" w:hAnsi="Arial"/>
          <w:b/>
          <w:bCs/>
          <w:noProof w:val="0"/>
          <w:u w:val="single"/>
          <w:rtl/>
        </w:rPr>
        <w:t>–</w:t>
      </w:r>
      <w:r>
        <w:rPr>
          <w:rFonts w:ascii="Arial" w:hAnsi="Arial" w:hint="cs"/>
          <w:noProof w:val="0"/>
          <w:rtl/>
        </w:rPr>
        <w:t xml:space="preserve"> תביעת הא</w:t>
      </w:r>
      <w:r w:rsidR="000A1D00">
        <w:rPr>
          <w:rFonts w:ascii="Arial" w:hAnsi="Arial" w:hint="cs"/>
          <w:noProof w:val="0"/>
          <w:rtl/>
        </w:rPr>
        <w:t>י</w:t>
      </w:r>
      <w:r>
        <w:rPr>
          <w:rFonts w:ascii="Arial" w:hAnsi="Arial" w:hint="cs"/>
          <w:noProof w:val="0"/>
          <w:rtl/>
        </w:rPr>
        <w:t>שה כנגד האיש שכות</w:t>
      </w:r>
      <w:r w:rsidR="00AB649E">
        <w:rPr>
          <w:rFonts w:ascii="Arial" w:hAnsi="Arial" w:hint="cs"/>
          <w:noProof w:val="0"/>
          <w:rtl/>
        </w:rPr>
        <w:t>רתה: רכושית, איזון משאבים, סעדים לפי סעיף 11 לחוק יחסי ממון.</w:t>
      </w:r>
    </w:p>
    <w:p w:rsidR="00AB649E" w:rsidRDefault="00AB649E" w:rsidP="00D84FDB">
      <w:pPr>
        <w:spacing w:line="360" w:lineRule="auto"/>
        <w:jc w:val="both"/>
        <w:rPr>
          <w:rFonts w:ascii="Arial" w:hAnsi="Arial"/>
          <w:noProof w:val="0"/>
          <w:rtl/>
        </w:rPr>
      </w:pPr>
    </w:p>
    <w:p w:rsidR="00AB649E" w:rsidRDefault="00AB649E" w:rsidP="00D84FDB">
      <w:pPr>
        <w:spacing w:line="360" w:lineRule="auto"/>
        <w:jc w:val="both"/>
        <w:rPr>
          <w:rFonts w:ascii="Arial" w:hAnsi="Arial"/>
          <w:noProof w:val="0"/>
          <w:rtl/>
        </w:rPr>
      </w:pPr>
      <w:r w:rsidRPr="000A1D00">
        <w:rPr>
          <w:rFonts w:ascii="Arial" w:hAnsi="Arial" w:hint="cs"/>
          <w:b/>
          <w:bCs/>
          <w:noProof w:val="0"/>
          <w:u w:val="single"/>
          <w:rtl/>
        </w:rPr>
        <w:t xml:space="preserve">תלה"מ 8960-04-19 </w:t>
      </w:r>
      <w:r w:rsidRPr="000A1D00">
        <w:rPr>
          <w:rFonts w:ascii="Arial" w:hAnsi="Arial"/>
          <w:b/>
          <w:bCs/>
          <w:noProof w:val="0"/>
          <w:u w:val="single"/>
          <w:rtl/>
        </w:rPr>
        <w:t>–</w:t>
      </w:r>
      <w:r>
        <w:rPr>
          <w:rFonts w:ascii="Arial" w:hAnsi="Arial" w:hint="cs"/>
          <w:noProof w:val="0"/>
          <w:rtl/>
        </w:rPr>
        <w:t xml:space="preserve"> תביעת האישה כנגד האיש, על סכום כספי של 325,000 ₪ וכן מתן חשבונות.</w:t>
      </w:r>
    </w:p>
    <w:p w:rsidR="00AB649E" w:rsidRDefault="00AB649E" w:rsidP="00D84FDB">
      <w:pPr>
        <w:spacing w:line="360" w:lineRule="auto"/>
        <w:jc w:val="both"/>
        <w:rPr>
          <w:rFonts w:ascii="Arial" w:hAnsi="Arial"/>
          <w:noProof w:val="0"/>
          <w:rtl/>
        </w:rPr>
      </w:pPr>
    </w:p>
    <w:p w:rsidR="00AB649E" w:rsidRDefault="00756F7E" w:rsidP="00756F7E">
      <w:pPr>
        <w:spacing w:line="360" w:lineRule="auto"/>
        <w:jc w:val="both"/>
        <w:rPr>
          <w:rFonts w:ascii="Arial" w:hAnsi="Arial"/>
          <w:noProof w:val="0"/>
          <w:rtl/>
        </w:rPr>
      </w:pPr>
      <w:r>
        <w:rPr>
          <w:rFonts w:ascii="Arial" w:hAnsi="Arial" w:hint="cs"/>
          <w:b/>
          <w:bCs/>
          <w:noProof w:val="0"/>
          <w:u w:val="single"/>
          <w:rtl/>
        </w:rPr>
        <w:t>תלה"מ 54423-02-20</w:t>
      </w:r>
      <w:r w:rsidR="00AB649E" w:rsidRPr="000A1D00">
        <w:rPr>
          <w:rFonts w:ascii="Arial" w:hAnsi="Arial" w:hint="cs"/>
          <w:b/>
          <w:bCs/>
          <w:noProof w:val="0"/>
          <w:u w:val="single"/>
          <w:rtl/>
        </w:rPr>
        <w:t xml:space="preserve"> </w:t>
      </w:r>
      <w:r w:rsidR="00AB649E" w:rsidRPr="000A1D00">
        <w:rPr>
          <w:rFonts w:ascii="Arial" w:hAnsi="Arial"/>
          <w:b/>
          <w:bCs/>
          <w:noProof w:val="0"/>
          <w:u w:val="single"/>
          <w:rtl/>
        </w:rPr>
        <w:t>–</w:t>
      </w:r>
      <w:r w:rsidR="00AB649E">
        <w:rPr>
          <w:rFonts w:ascii="Arial" w:hAnsi="Arial" w:hint="cs"/>
          <w:noProof w:val="0"/>
          <w:rtl/>
        </w:rPr>
        <w:t xml:space="preserve"> תביעת האיש כנגד האיש</w:t>
      </w:r>
      <w:r>
        <w:rPr>
          <w:rFonts w:ascii="Arial" w:hAnsi="Arial" w:hint="cs"/>
          <w:noProof w:val="0"/>
          <w:rtl/>
        </w:rPr>
        <w:t>ה ואמה של האישה גב' ד.</w:t>
      </w:r>
      <w:r w:rsidR="00AB649E">
        <w:rPr>
          <w:rFonts w:ascii="Arial" w:hAnsi="Arial" w:hint="cs"/>
          <w:noProof w:val="0"/>
          <w:rtl/>
        </w:rPr>
        <w:t xml:space="preserve"> לצו הצהרתי ולפיו משכנתא שנרשמה על דירת המגורים של בני הזוג לטובת האם, מכח הסכם הלוואה, איננה מחייבת אותו.</w:t>
      </w:r>
    </w:p>
    <w:p w:rsidR="00AB649E" w:rsidRDefault="00AB649E" w:rsidP="00D84FDB">
      <w:pPr>
        <w:spacing w:line="360" w:lineRule="auto"/>
        <w:jc w:val="both"/>
        <w:rPr>
          <w:rFonts w:ascii="Arial" w:hAnsi="Arial"/>
          <w:noProof w:val="0"/>
          <w:rtl/>
        </w:rPr>
      </w:pPr>
    </w:p>
    <w:p w:rsidR="00AB649E" w:rsidRDefault="00AB649E" w:rsidP="00D84FDB">
      <w:pPr>
        <w:spacing w:line="360" w:lineRule="auto"/>
        <w:jc w:val="both"/>
        <w:rPr>
          <w:rFonts w:ascii="Arial" w:hAnsi="Arial"/>
          <w:noProof w:val="0"/>
          <w:rtl/>
        </w:rPr>
      </w:pPr>
      <w:r w:rsidRPr="009302F2">
        <w:rPr>
          <w:rFonts w:ascii="Arial" w:hAnsi="Arial" w:hint="cs"/>
          <w:b/>
          <w:bCs/>
          <w:noProof w:val="0"/>
          <w:u w:val="single"/>
          <w:rtl/>
        </w:rPr>
        <w:t xml:space="preserve">תלה"מ 55377-10-20 </w:t>
      </w:r>
      <w:r w:rsidRPr="009302F2">
        <w:rPr>
          <w:rFonts w:ascii="Arial" w:hAnsi="Arial"/>
          <w:b/>
          <w:bCs/>
          <w:noProof w:val="0"/>
          <w:u w:val="single"/>
          <w:rtl/>
        </w:rPr>
        <w:t>–</w:t>
      </w:r>
      <w:r>
        <w:rPr>
          <w:rFonts w:ascii="Arial" w:hAnsi="Arial" w:hint="cs"/>
          <w:noProof w:val="0"/>
          <w:rtl/>
        </w:rPr>
        <w:t xml:space="preserve"> תביעת האיש כנגד האישה לתשלום דמי שימוש ראויים.</w:t>
      </w:r>
    </w:p>
    <w:p w:rsidR="00AB649E" w:rsidRDefault="00AB649E" w:rsidP="00D84FDB">
      <w:pPr>
        <w:spacing w:line="360" w:lineRule="auto"/>
        <w:jc w:val="both"/>
        <w:rPr>
          <w:rFonts w:ascii="Arial" w:hAnsi="Arial"/>
          <w:noProof w:val="0"/>
          <w:rtl/>
        </w:rPr>
      </w:pPr>
    </w:p>
    <w:p w:rsidR="00AB649E" w:rsidRPr="009302F2" w:rsidRDefault="00AB649E" w:rsidP="00D84FDB">
      <w:pPr>
        <w:spacing w:line="360" w:lineRule="auto"/>
        <w:jc w:val="both"/>
        <w:rPr>
          <w:rFonts w:ascii="Arial" w:hAnsi="Arial"/>
          <w:b/>
          <w:bCs/>
          <w:noProof w:val="0"/>
          <w:u w:val="single"/>
          <w:rtl/>
        </w:rPr>
      </w:pPr>
      <w:r w:rsidRPr="009302F2">
        <w:rPr>
          <w:rFonts w:ascii="Arial" w:hAnsi="Arial" w:hint="cs"/>
          <w:b/>
          <w:bCs/>
          <w:noProof w:val="0"/>
          <w:u w:val="single"/>
          <w:rtl/>
        </w:rPr>
        <w:t>רקע כללי:</w:t>
      </w:r>
    </w:p>
    <w:p w:rsidR="00AB649E" w:rsidRDefault="00AB649E" w:rsidP="00D84FDB">
      <w:pPr>
        <w:spacing w:line="360" w:lineRule="auto"/>
        <w:jc w:val="both"/>
        <w:rPr>
          <w:rFonts w:ascii="Arial" w:hAnsi="Arial"/>
          <w:noProof w:val="0"/>
          <w:rtl/>
        </w:rPr>
      </w:pPr>
    </w:p>
    <w:p w:rsidR="00AB649E" w:rsidRDefault="00756F7E" w:rsidP="003A62AA">
      <w:pPr>
        <w:pStyle w:val="ad"/>
        <w:numPr>
          <w:ilvl w:val="0"/>
          <w:numId w:val="2"/>
        </w:numPr>
        <w:spacing w:line="360" w:lineRule="auto"/>
        <w:jc w:val="both"/>
        <w:rPr>
          <w:rFonts w:ascii="Arial" w:hAnsi="Arial"/>
          <w:noProof w:val="0"/>
        </w:rPr>
      </w:pPr>
      <w:r>
        <w:rPr>
          <w:rFonts w:ascii="Arial" w:hAnsi="Arial" w:hint="cs"/>
          <w:noProof w:val="0"/>
          <w:rtl/>
        </w:rPr>
        <w:t>****</w:t>
      </w:r>
      <w:r w:rsidR="00174CF2">
        <w:rPr>
          <w:rFonts w:ascii="Arial" w:hAnsi="Arial" w:hint="cs"/>
          <w:noProof w:val="0"/>
          <w:rtl/>
        </w:rPr>
        <w:t xml:space="preserve"> (</w:t>
      </w:r>
      <w:r w:rsidR="00174CF2" w:rsidRPr="009302F2">
        <w:rPr>
          <w:rFonts w:ascii="Arial" w:hAnsi="Arial" w:hint="cs"/>
          <w:noProof w:val="0"/>
          <w:rtl/>
        </w:rPr>
        <w:t>להלן בהתאמה</w:t>
      </w:r>
      <w:r w:rsidR="009302F2">
        <w:rPr>
          <w:rFonts w:ascii="Arial" w:hAnsi="Arial" w:hint="cs"/>
          <w:noProof w:val="0"/>
          <w:rtl/>
        </w:rPr>
        <w:t>:</w:t>
      </w:r>
      <w:r w:rsidR="00174CF2" w:rsidRPr="009302F2">
        <w:rPr>
          <w:rFonts w:ascii="Arial" w:hAnsi="Arial" w:hint="cs"/>
          <w:noProof w:val="0"/>
          <w:rtl/>
        </w:rPr>
        <w:t xml:space="preserve"> </w:t>
      </w:r>
      <w:r w:rsidR="00174CF2" w:rsidRPr="009302F2">
        <w:rPr>
          <w:rFonts w:ascii="Arial" w:hAnsi="Arial" w:hint="cs"/>
          <w:b/>
          <w:bCs/>
          <w:noProof w:val="0"/>
          <w:rtl/>
        </w:rPr>
        <w:t xml:space="preserve">"האיש" </w:t>
      </w:r>
      <w:r w:rsidR="00174CF2" w:rsidRPr="009302F2">
        <w:rPr>
          <w:rFonts w:ascii="Arial" w:hAnsi="Arial" w:hint="cs"/>
          <w:noProof w:val="0"/>
          <w:rtl/>
        </w:rPr>
        <w:t>ו</w:t>
      </w:r>
      <w:r w:rsidR="00174CF2" w:rsidRPr="009302F2">
        <w:rPr>
          <w:rFonts w:ascii="Arial" w:hAnsi="Arial" w:hint="cs"/>
          <w:b/>
          <w:bCs/>
          <w:noProof w:val="0"/>
          <w:rtl/>
        </w:rPr>
        <w:t xml:space="preserve">"האישה") </w:t>
      </w:r>
      <w:r w:rsidR="00174CF2">
        <w:rPr>
          <w:rFonts w:ascii="Arial" w:hAnsi="Arial" w:hint="cs"/>
          <w:noProof w:val="0"/>
          <w:rtl/>
        </w:rPr>
        <w:t xml:space="preserve">נישאו ביום </w:t>
      </w:r>
      <w:r>
        <w:rPr>
          <w:rFonts w:ascii="Arial" w:hAnsi="Arial" w:hint="cs"/>
          <w:noProof w:val="0"/>
          <w:rtl/>
        </w:rPr>
        <w:t>**.**.</w:t>
      </w:r>
      <w:r w:rsidR="003A62AA">
        <w:rPr>
          <w:rFonts w:ascii="Arial" w:hAnsi="Arial" w:hint="cs"/>
          <w:noProof w:val="0"/>
          <w:rtl/>
        </w:rPr>
        <w:t>**</w:t>
      </w:r>
      <w:r>
        <w:rPr>
          <w:rFonts w:ascii="Arial" w:hAnsi="Arial" w:hint="cs"/>
          <w:noProof w:val="0"/>
          <w:rtl/>
        </w:rPr>
        <w:t xml:space="preserve"> </w:t>
      </w:r>
      <w:r w:rsidR="00174CF2">
        <w:rPr>
          <w:rFonts w:ascii="Arial" w:hAnsi="Arial" w:hint="cs"/>
          <w:noProof w:val="0"/>
          <w:rtl/>
        </w:rPr>
        <w:t xml:space="preserve">והתגרשו ביום </w:t>
      </w:r>
      <w:r>
        <w:rPr>
          <w:rFonts w:ascii="Arial" w:hAnsi="Arial" w:hint="cs"/>
          <w:noProof w:val="0"/>
          <w:rtl/>
        </w:rPr>
        <w:t>**.**.</w:t>
      </w:r>
      <w:r w:rsidR="003A62AA">
        <w:rPr>
          <w:rFonts w:ascii="Arial" w:hAnsi="Arial" w:hint="cs"/>
          <w:noProof w:val="0"/>
          <w:rtl/>
        </w:rPr>
        <w:t>**</w:t>
      </w:r>
      <w:r>
        <w:rPr>
          <w:rFonts w:ascii="Arial" w:hAnsi="Arial" w:hint="cs"/>
          <w:noProof w:val="0"/>
          <w:rtl/>
        </w:rPr>
        <w:t>. הצדדים הורים לשלוש בנות: *** ו**</w:t>
      </w:r>
      <w:r w:rsidR="00174CF2">
        <w:rPr>
          <w:rFonts w:ascii="Arial" w:hAnsi="Arial" w:hint="cs"/>
          <w:noProof w:val="0"/>
          <w:rtl/>
        </w:rPr>
        <w:t>,</w:t>
      </w:r>
      <w:r>
        <w:rPr>
          <w:rFonts w:ascii="Arial" w:hAnsi="Arial" w:hint="cs"/>
          <w:noProof w:val="0"/>
          <w:rtl/>
        </w:rPr>
        <w:t xml:space="preserve"> תאומות ילידות </w:t>
      </w:r>
      <w:r w:rsidR="003A62AA">
        <w:rPr>
          <w:rFonts w:ascii="Arial" w:hAnsi="Arial" w:hint="cs"/>
          <w:noProof w:val="0"/>
          <w:rtl/>
        </w:rPr>
        <w:t>****</w:t>
      </w:r>
      <w:r>
        <w:rPr>
          <w:rFonts w:ascii="Arial" w:hAnsi="Arial" w:hint="cs"/>
          <w:noProof w:val="0"/>
          <w:rtl/>
        </w:rPr>
        <w:t xml:space="preserve"> ו***</w:t>
      </w:r>
      <w:r w:rsidR="003A62AA">
        <w:rPr>
          <w:rFonts w:ascii="Arial" w:hAnsi="Arial" w:hint="cs"/>
          <w:noProof w:val="0"/>
          <w:rtl/>
        </w:rPr>
        <w:t xml:space="preserve"> ילידת ****</w:t>
      </w:r>
      <w:r w:rsidR="00174CF2">
        <w:rPr>
          <w:rFonts w:ascii="Arial" w:hAnsi="Arial" w:hint="cs"/>
          <w:noProof w:val="0"/>
          <w:rtl/>
        </w:rPr>
        <w:t>.</w:t>
      </w:r>
    </w:p>
    <w:p w:rsidR="00174CF2" w:rsidRDefault="00174CF2" w:rsidP="00174CF2">
      <w:pPr>
        <w:pStyle w:val="ad"/>
        <w:spacing w:line="360" w:lineRule="auto"/>
        <w:jc w:val="both"/>
        <w:rPr>
          <w:rFonts w:ascii="Arial" w:hAnsi="Arial"/>
          <w:noProof w:val="0"/>
        </w:rPr>
      </w:pPr>
    </w:p>
    <w:p w:rsidR="00694556" w:rsidRDefault="00C45A47" w:rsidP="00007A09">
      <w:pPr>
        <w:pStyle w:val="ad"/>
        <w:numPr>
          <w:ilvl w:val="0"/>
          <w:numId w:val="2"/>
        </w:numPr>
        <w:spacing w:line="360" w:lineRule="auto"/>
        <w:jc w:val="both"/>
        <w:rPr>
          <w:rFonts w:ascii="Arial" w:hAnsi="Arial"/>
          <w:noProof w:val="0"/>
        </w:rPr>
      </w:pPr>
      <w:r w:rsidRPr="00380FDB">
        <w:rPr>
          <w:rFonts w:ascii="Arial" w:hAnsi="Arial" w:hint="cs"/>
          <w:noProof w:val="0"/>
          <w:rtl/>
        </w:rPr>
        <w:t xml:space="preserve">בחודש אוקטובר 2018 עזב האיש את דירת המגורים של בני הזוג, במסגרת הסכמות אליהן הגיעו הצדדים בהליך של צו הגנה. באותו המועד סוכם גם על סכום המזונות שישלם האיש </w:t>
      </w:r>
      <w:r w:rsidR="00380FDB" w:rsidRPr="00380FDB">
        <w:rPr>
          <w:rFonts w:ascii="Arial" w:hAnsi="Arial" w:hint="cs"/>
          <w:noProof w:val="0"/>
          <w:rtl/>
        </w:rPr>
        <w:t>לאישה עבור הקטינות וסוכם שמשמורתן תהיה בידי האם.</w:t>
      </w:r>
      <w:r w:rsidR="00380FDB">
        <w:rPr>
          <w:rFonts w:ascii="Arial" w:hAnsi="Arial" w:hint="cs"/>
          <w:noProof w:val="0"/>
          <w:rtl/>
        </w:rPr>
        <w:t xml:space="preserve"> ניתנו פסקי דין בהתאם.</w:t>
      </w:r>
    </w:p>
    <w:p w:rsidR="00380FDB" w:rsidRPr="00380FDB" w:rsidRDefault="00380FDB" w:rsidP="00380FDB">
      <w:pPr>
        <w:pStyle w:val="ad"/>
        <w:rPr>
          <w:rFonts w:ascii="Arial" w:hAnsi="Arial"/>
          <w:noProof w:val="0"/>
          <w:rtl/>
        </w:rPr>
      </w:pPr>
    </w:p>
    <w:p w:rsidR="00380FDB" w:rsidRDefault="00380FDB" w:rsidP="00007A09">
      <w:pPr>
        <w:pStyle w:val="ad"/>
        <w:numPr>
          <w:ilvl w:val="0"/>
          <w:numId w:val="2"/>
        </w:numPr>
        <w:spacing w:line="360" w:lineRule="auto"/>
        <w:jc w:val="both"/>
        <w:rPr>
          <w:rFonts w:ascii="Arial" w:hAnsi="Arial"/>
          <w:noProof w:val="0"/>
        </w:rPr>
      </w:pPr>
      <w:r>
        <w:rPr>
          <w:rFonts w:ascii="Arial" w:hAnsi="Arial" w:hint="cs"/>
          <w:noProof w:val="0"/>
          <w:rtl/>
        </w:rPr>
        <w:t>הצדדים התגוררו עובר לפירוד ביניהם בדירת מגורים שנרכשה בשנת 2014 ונרשמה על שם הא</w:t>
      </w:r>
      <w:r w:rsidR="009302F2">
        <w:rPr>
          <w:rFonts w:ascii="Arial" w:hAnsi="Arial" w:hint="cs"/>
          <w:noProof w:val="0"/>
          <w:rtl/>
        </w:rPr>
        <w:t>י</w:t>
      </w:r>
      <w:r>
        <w:rPr>
          <w:rFonts w:ascii="Arial" w:hAnsi="Arial" w:hint="cs"/>
          <w:noProof w:val="0"/>
          <w:rtl/>
        </w:rPr>
        <w:t xml:space="preserve">שה בלבד. </w:t>
      </w:r>
    </w:p>
    <w:p w:rsidR="00380FDB" w:rsidRPr="00380FDB" w:rsidRDefault="00380FDB" w:rsidP="00380FDB">
      <w:pPr>
        <w:pStyle w:val="ad"/>
        <w:rPr>
          <w:rFonts w:ascii="Arial" w:hAnsi="Arial"/>
          <w:noProof w:val="0"/>
          <w:rtl/>
        </w:rPr>
      </w:pPr>
    </w:p>
    <w:p w:rsidR="00380FDB" w:rsidRDefault="00380FDB" w:rsidP="00756F7E">
      <w:pPr>
        <w:pStyle w:val="ad"/>
        <w:numPr>
          <w:ilvl w:val="0"/>
          <w:numId w:val="2"/>
        </w:numPr>
        <w:spacing w:line="360" w:lineRule="auto"/>
        <w:jc w:val="both"/>
        <w:rPr>
          <w:rFonts w:ascii="Arial" w:hAnsi="Arial"/>
          <w:noProof w:val="0"/>
        </w:rPr>
      </w:pPr>
      <w:r>
        <w:rPr>
          <w:rFonts w:ascii="Arial" w:hAnsi="Arial" w:hint="cs"/>
          <w:noProof w:val="0"/>
          <w:rtl/>
        </w:rPr>
        <w:t>דירת המגורים נרכשה במימון מלא של אם הא</w:t>
      </w:r>
      <w:r w:rsidR="009302F2">
        <w:rPr>
          <w:rFonts w:ascii="Arial" w:hAnsi="Arial" w:hint="cs"/>
          <w:noProof w:val="0"/>
          <w:rtl/>
        </w:rPr>
        <w:t>י</w:t>
      </w:r>
      <w:r>
        <w:rPr>
          <w:rFonts w:ascii="Arial" w:hAnsi="Arial" w:hint="cs"/>
          <w:noProof w:val="0"/>
          <w:rtl/>
        </w:rPr>
        <w:t xml:space="preserve">שה, גב' </w:t>
      </w:r>
      <w:r w:rsidR="00756F7E">
        <w:rPr>
          <w:rFonts w:ascii="Arial" w:hAnsi="Arial" w:hint="cs"/>
          <w:noProof w:val="0"/>
          <w:rtl/>
        </w:rPr>
        <w:t>ד.(</w:t>
      </w:r>
      <w:r>
        <w:rPr>
          <w:rFonts w:ascii="Arial" w:hAnsi="Arial" w:hint="cs"/>
          <w:noProof w:val="0"/>
          <w:rtl/>
        </w:rPr>
        <w:t xml:space="preserve">להלן: </w:t>
      </w:r>
      <w:r w:rsidR="00756F7E">
        <w:rPr>
          <w:rFonts w:ascii="Arial" w:hAnsi="Arial" w:hint="cs"/>
          <w:b/>
          <w:bCs/>
          <w:noProof w:val="0"/>
          <w:rtl/>
        </w:rPr>
        <w:t>ד.</w:t>
      </w:r>
      <w:r w:rsidRPr="009302F2">
        <w:rPr>
          <w:rFonts w:ascii="Arial" w:hAnsi="Arial" w:hint="cs"/>
          <w:b/>
          <w:bCs/>
          <w:noProof w:val="0"/>
          <w:rtl/>
        </w:rPr>
        <w:t>)</w:t>
      </w:r>
      <w:r w:rsidRPr="009302F2">
        <w:rPr>
          <w:rFonts w:ascii="Arial" w:hAnsi="Arial" w:hint="cs"/>
          <w:noProof w:val="0"/>
          <w:rtl/>
        </w:rPr>
        <w:t xml:space="preserve">. </w:t>
      </w:r>
      <w:r w:rsidR="00756F7E">
        <w:rPr>
          <w:rFonts w:ascii="Arial" w:hAnsi="Arial" w:hint="cs"/>
          <w:noProof w:val="0"/>
          <w:rtl/>
        </w:rPr>
        <w:t>ד.</w:t>
      </w:r>
      <w:r>
        <w:rPr>
          <w:rFonts w:ascii="Arial" w:hAnsi="Arial" w:hint="cs"/>
          <w:noProof w:val="0"/>
          <w:rtl/>
        </w:rPr>
        <w:t xml:space="preserve"> העבירה לצורך הרכישה סך של 1,900,000 ₪. במקביל, </w:t>
      </w:r>
      <w:r w:rsidR="00F549CD">
        <w:rPr>
          <w:rFonts w:ascii="Arial" w:hAnsi="Arial" w:hint="cs"/>
          <w:noProof w:val="0"/>
          <w:rtl/>
        </w:rPr>
        <w:t xml:space="preserve">ביום 8.6.14 </w:t>
      </w:r>
      <w:r>
        <w:rPr>
          <w:rFonts w:ascii="Arial" w:hAnsi="Arial" w:hint="cs"/>
          <w:noProof w:val="0"/>
          <w:rtl/>
        </w:rPr>
        <w:t>נחתם בי</w:t>
      </w:r>
      <w:r w:rsidR="00F549CD">
        <w:rPr>
          <w:rFonts w:ascii="Arial" w:hAnsi="Arial" w:hint="cs"/>
          <w:noProof w:val="0"/>
          <w:rtl/>
        </w:rPr>
        <w:t xml:space="preserve">ן </w:t>
      </w:r>
      <w:r w:rsidR="00756F7E">
        <w:rPr>
          <w:rFonts w:ascii="Arial" w:hAnsi="Arial" w:hint="cs"/>
          <w:noProof w:val="0"/>
          <w:rtl/>
        </w:rPr>
        <w:t>ד.</w:t>
      </w:r>
      <w:r w:rsidR="00F549CD">
        <w:rPr>
          <w:rFonts w:ascii="Arial" w:hAnsi="Arial" w:hint="cs"/>
          <w:noProof w:val="0"/>
          <w:rtl/>
        </w:rPr>
        <w:t xml:space="preserve"> </w:t>
      </w:r>
      <w:r>
        <w:rPr>
          <w:rFonts w:ascii="Arial" w:hAnsi="Arial" w:hint="cs"/>
          <w:noProof w:val="0"/>
          <w:rtl/>
        </w:rPr>
        <w:t xml:space="preserve">ובין האישה הסכם הלוואה ונרשמה משכנתא לזכותה </w:t>
      </w:r>
      <w:r w:rsidR="00F549CD">
        <w:rPr>
          <w:rFonts w:ascii="Arial" w:hAnsi="Arial" w:hint="cs"/>
          <w:noProof w:val="0"/>
          <w:rtl/>
        </w:rPr>
        <w:t xml:space="preserve">של </w:t>
      </w:r>
      <w:r w:rsidR="00756F7E">
        <w:rPr>
          <w:rFonts w:ascii="Arial" w:hAnsi="Arial" w:hint="cs"/>
          <w:noProof w:val="0"/>
          <w:rtl/>
        </w:rPr>
        <w:t>ד.</w:t>
      </w:r>
      <w:r w:rsidR="00F549CD">
        <w:rPr>
          <w:rFonts w:ascii="Arial" w:hAnsi="Arial" w:hint="cs"/>
          <w:noProof w:val="0"/>
          <w:rtl/>
        </w:rPr>
        <w:t xml:space="preserve"> </w:t>
      </w:r>
      <w:r>
        <w:rPr>
          <w:rFonts w:ascii="Arial" w:hAnsi="Arial" w:hint="cs"/>
          <w:noProof w:val="0"/>
          <w:rtl/>
        </w:rPr>
        <w:t>על הנכס.</w:t>
      </w:r>
    </w:p>
    <w:p w:rsidR="00380FDB" w:rsidRPr="00380FDB" w:rsidRDefault="00380FDB" w:rsidP="00380FDB">
      <w:pPr>
        <w:pStyle w:val="ad"/>
        <w:rPr>
          <w:rFonts w:ascii="Arial" w:hAnsi="Arial"/>
          <w:noProof w:val="0"/>
          <w:rtl/>
        </w:rPr>
      </w:pPr>
    </w:p>
    <w:p w:rsidR="00380FDB" w:rsidRDefault="00380FDB" w:rsidP="00F549CD">
      <w:pPr>
        <w:pStyle w:val="ad"/>
        <w:numPr>
          <w:ilvl w:val="0"/>
          <w:numId w:val="2"/>
        </w:numPr>
        <w:spacing w:line="360" w:lineRule="auto"/>
        <w:jc w:val="both"/>
        <w:rPr>
          <w:rFonts w:ascii="Arial" w:hAnsi="Arial"/>
          <w:noProof w:val="0"/>
        </w:rPr>
      </w:pPr>
      <w:r>
        <w:rPr>
          <w:rFonts w:ascii="Arial" w:hAnsi="Arial" w:hint="cs"/>
          <w:noProof w:val="0"/>
          <w:rtl/>
        </w:rPr>
        <w:t>תנאי הסכם ההלוואה</w:t>
      </w:r>
      <w:r w:rsidR="00F549CD">
        <w:rPr>
          <w:rFonts w:ascii="Arial" w:hAnsi="Arial" w:hint="cs"/>
          <w:noProof w:val="0"/>
          <w:rtl/>
        </w:rPr>
        <w:t xml:space="preserve">, </w:t>
      </w:r>
      <w:r>
        <w:rPr>
          <w:rFonts w:ascii="Arial" w:hAnsi="Arial" w:hint="cs"/>
          <w:noProof w:val="0"/>
          <w:rtl/>
        </w:rPr>
        <w:t xml:space="preserve">בין </w:t>
      </w:r>
      <w:r w:rsidR="00756F7E">
        <w:rPr>
          <w:rFonts w:ascii="Arial" w:hAnsi="Arial" w:hint="cs"/>
          <w:noProof w:val="0"/>
          <w:rtl/>
        </w:rPr>
        <w:t>ד.</w:t>
      </w:r>
      <w:r>
        <w:rPr>
          <w:rFonts w:ascii="Arial" w:hAnsi="Arial" w:hint="cs"/>
          <w:noProof w:val="0"/>
          <w:rtl/>
        </w:rPr>
        <w:t xml:space="preserve"> לבין האשה</w:t>
      </w:r>
      <w:r w:rsidR="00F549CD">
        <w:rPr>
          <w:rFonts w:ascii="Arial" w:hAnsi="Arial" w:hint="cs"/>
          <w:noProof w:val="0"/>
          <w:rtl/>
        </w:rPr>
        <w:t>, הרלוונטיים לענייננו,</w:t>
      </w:r>
      <w:r>
        <w:rPr>
          <w:rFonts w:ascii="Arial" w:hAnsi="Arial" w:hint="cs"/>
          <w:noProof w:val="0"/>
          <w:rtl/>
        </w:rPr>
        <w:t xml:space="preserve"> הם כדלקמן:</w:t>
      </w:r>
    </w:p>
    <w:p w:rsidR="00380FDB" w:rsidRDefault="00380FDB" w:rsidP="00380FDB">
      <w:pPr>
        <w:pStyle w:val="ad"/>
        <w:rPr>
          <w:rFonts w:ascii="Arial" w:hAnsi="Arial"/>
          <w:noProof w:val="0"/>
          <w:rtl/>
        </w:rPr>
      </w:pPr>
    </w:p>
    <w:p w:rsidR="00380FDB" w:rsidRDefault="00380FDB" w:rsidP="009302F2">
      <w:pPr>
        <w:pStyle w:val="ad"/>
        <w:spacing w:line="360" w:lineRule="auto"/>
        <w:rPr>
          <w:rFonts w:ascii="Arial" w:hAnsi="Arial"/>
          <w:noProof w:val="0"/>
          <w:rtl/>
        </w:rPr>
      </w:pPr>
      <w:r>
        <w:rPr>
          <w:rFonts w:ascii="Arial" w:hAnsi="Arial" w:hint="cs"/>
          <w:noProof w:val="0"/>
          <w:rtl/>
        </w:rPr>
        <w:t>סכום ההלוואה ישא ה</w:t>
      </w:r>
      <w:r w:rsidR="00F549CD">
        <w:rPr>
          <w:rFonts w:ascii="Arial" w:hAnsi="Arial" w:hint="cs"/>
          <w:noProof w:val="0"/>
          <w:rtl/>
        </w:rPr>
        <w:t>פרשי הצמדה למדד, מיום החתימה על ההסכם ועד יום הפירעון.</w:t>
      </w:r>
    </w:p>
    <w:p w:rsidR="00F549CD" w:rsidRDefault="00F549CD" w:rsidP="009302F2">
      <w:pPr>
        <w:pStyle w:val="ad"/>
        <w:spacing w:line="360" w:lineRule="auto"/>
        <w:rPr>
          <w:rFonts w:ascii="Arial" w:hAnsi="Arial"/>
          <w:noProof w:val="0"/>
          <w:rtl/>
        </w:rPr>
      </w:pPr>
      <w:r>
        <w:rPr>
          <w:rFonts w:ascii="Arial" w:hAnsi="Arial" w:hint="cs"/>
          <w:noProof w:val="0"/>
          <w:rtl/>
        </w:rPr>
        <w:t>ההלוואה תפרע על ידי הלווה עד ליום 20.7.2034, או במועד מכירת הזכויות בדירה</w:t>
      </w:r>
      <w:r w:rsidR="009302F2">
        <w:rPr>
          <w:rFonts w:ascii="Arial" w:hAnsi="Arial" w:hint="cs"/>
          <w:noProof w:val="0"/>
          <w:rtl/>
        </w:rPr>
        <w:t>, עפ"י המועד המוקדם</w:t>
      </w:r>
      <w:r>
        <w:rPr>
          <w:rFonts w:ascii="Arial" w:hAnsi="Arial" w:hint="cs"/>
          <w:noProof w:val="0"/>
          <w:rtl/>
        </w:rPr>
        <w:t>.</w:t>
      </w:r>
    </w:p>
    <w:p w:rsidR="00566D1A" w:rsidRDefault="00566D1A" w:rsidP="009302F2">
      <w:pPr>
        <w:pStyle w:val="ad"/>
        <w:spacing w:line="360" w:lineRule="auto"/>
        <w:rPr>
          <w:rFonts w:ascii="Arial" w:hAnsi="Arial"/>
          <w:noProof w:val="0"/>
          <w:rtl/>
        </w:rPr>
      </w:pPr>
      <w:r>
        <w:rPr>
          <w:rFonts w:ascii="Arial" w:hAnsi="Arial" w:hint="cs"/>
          <w:noProof w:val="0"/>
          <w:rtl/>
        </w:rPr>
        <w:t>לא נקבעו בהסכם תשלומים ע"ח סכום ההלוואה טרם מועד הפ</w:t>
      </w:r>
      <w:r w:rsidR="009302F2">
        <w:rPr>
          <w:rFonts w:ascii="Arial" w:hAnsi="Arial" w:hint="cs"/>
          <w:noProof w:val="0"/>
          <w:rtl/>
        </w:rPr>
        <w:t>י</w:t>
      </w:r>
      <w:r>
        <w:rPr>
          <w:rFonts w:ascii="Arial" w:hAnsi="Arial" w:hint="cs"/>
          <w:noProof w:val="0"/>
          <w:rtl/>
        </w:rPr>
        <w:t>רעון.</w:t>
      </w:r>
    </w:p>
    <w:p w:rsidR="00F549CD" w:rsidRPr="00380FDB" w:rsidRDefault="00F549CD" w:rsidP="00380FDB">
      <w:pPr>
        <w:pStyle w:val="ad"/>
        <w:rPr>
          <w:rFonts w:ascii="Arial" w:hAnsi="Arial"/>
          <w:noProof w:val="0"/>
          <w:rtl/>
        </w:rPr>
      </w:pPr>
    </w:p>
    <w:p w:rsidR="003067AF" w:rsidRDefault="00AE2D4F" w:rsidP="00007A09">
      <w:pPr>
        <w:pStyle w:val="ad"/>
        <w:numPr>
          <w:ilvl w:val="0"/>
          <w:numId w:val="2"/>
        </w:numPr>
        <w:spacing w:line="360" w:lineRule="auto"/>
        <w:jc w:val="both"/>
        <w:rPr>
          <w:rFonts w:ascii="Arial" w:hAnsi="Arial"/>
          <w:noProof w:val="0"/>
        </w:rPr>
      </w:pPr>
      <w:r>
        <w:rPr>
          <w:rFonts w:ascii="Arial" w:hAnsi="Arial" w:hint="cs"/>
          <w:noProof w:val="0"/>
          <w:rtl/>
        </w:rPr>
        <w:t xml:space="preserve">במסגרת ההליכים התקבלה חוו"ד אקטואר, ולפיה על האשה להעביר לבעל, נכון למועד חווה"ד </w:t>
      </w:r>
      <w:r>
        <w:rPr>
          <w:rFonts w:ascii="Arial" w:hAnsi="Arial"/>
          <w:noProof w:val="0"/>
          <w:rtl/>
        </w:rPr>
        <w:t>–</w:t>
      </w:r>
      <w:r>
        <w:rPr>
          <w:rFonts w:ascii="Arial" w:hAnsi="Arial" w:hint="cs"/>
          <w:noProof w:val="0"/>
          <w:rtl/>
        </w:rPr>
        <w:t xml:space="preserve"> 6.1.20, לאיזון הזכויות הכספיות והסוציאליות, בסכום מהוון, סך של 29,333 ₪.</w:t>
      </w:r>
    </w:p>
    <w:p w:rsidR="00D24260" w:rsidRDefault="00D24260" w:rsidP="00D24260">
      <w:pPr>
        <w:spacing w:line="360" w:lineRule="auto"/>
        <w:jc w:val="both"/>
        <w:rPr>
          <w:rFonts w:ascii="Arial" w:hAnsi="Arial"/>
          <w:noProof w:val="0"/>
          <w:rtl/>
        </w:rPr>
      </w:pPr>
    </w:p>
    <w:p w:rsidR="00FA5CBF" w:rsidRDefault="00FA5CBF" w:rsidP="00D24260">
      <w:pPr>
        <w:spacing w:line="360" w:lineRule="auto"/>
        <w:jc w:val="both"/>
        <w:rPr>
          <w:rFonts w:ascii="Arial" w:hAnsi="Arial"/>
          <w:noProof w:val="0"/>
          <w:rtl/>
        </w:rPr>
      </w:pPr>
    </w:p>
    <w:p w:rsidR="00FA5CBF" w:rsidRDefault="00FA5CBF" w:rsidP="00D24260">
      <w:pPr>
        <w:spacing w:line="360" w:lineRule="auto"/>
        <w:jc w:val="both"/>
        <w:rPr>
          <w:rFonts w:ascii="Arial" w:hAnsi="Arial"/>
          <w:noProof w:val="0"/>
          <w:rtl/>
        </w:rPr>
      </w:pPr>
    </w:p>
    <w:p w:rsidR="00FA5CBF" w:rsidRPr="00FA5CBF" w:rsidRDefault="00FA5CBF" w:rsidP="00D24260">
      <w:pPr>
        <w:spacing w:line="360" w:lineRule="auto"/>
        <w:jc w:val="both"/>
        <w:rPr>
          <w:rFonts w:ascii="Arial" w:hAnsi="Arial"/>
          <w:noProof w:val="0"/>
        </w:rPr>
      </w:pPr>
    </w:p>
    <w:p w:rsidR="00FA5CBF" w:rsidRDefault="00FA5CBF" w:rsidP="00D24260">
      <w:pPr>
        <w:spacing w:line="360" w:lineRule="auto"/>
        <w:ind w:left="360"/>
        <w:jc w:val="both"/>
        <w:rPr>
          <w:rFonts w:ascii="Arial" w:hAnsi="Arial"/>
          <w:noProof w:val="0"/>
          <w:rtl/>
        </w:rPr>
      </w:pPr>
    </w:p>
    <w:p w:rsidR="00D24260" w:rsidRPr="00FA5CBF" w:rsidRDefault="00D24260" w:rsidP="00D24260">
      <w:pPr>
        <w:spacing w:line="360" w:lineRule="auto"/>
        <w:ind w:left="360"/>
        <w:jc w:val="both"/>
        <w:rPr>
          <w:rFonts w:ascii="Arial" w:hAnsi="Arial"/>
          <w:b/>
          <w:bCs/>
          <w:noProof w:val="0"/>
          <w:u w:val="single"/>
          <w:rtl/>
        </w:rPr>
      </w:pPr>
      <w:r w:rsidRPr="00FA5CBF">
        <w:rPr>
          <w:rFonts w:ascii="Arial" w:hAnsi="Arial" w:hint="cs"/>
          <w:b/>
          <w:bCs/>
          <w:noProof w:val="0"/>
          <w:u w:val="single"/>
          <w:rtl/>
        </w:rPr>
        <w:lastRenderedPageBreak/>
        <w:t>טיעוני הצדדים במסגרת כתבי הטענות</w:t>
      </w:r>
      <w:r w:rsidR="00FC6424" w:rsidRPr="00FA5CBF">
        <w:rPr>
          <w:rFonts w:ascii="Arial" w:hAnsi="Arial" w:hint="cs"/>
          <w:b/>
          <w:bCs/>
          <w:noProof w:val="0"/>
          <w:u w:val="single"/>
          <w:rtl/>
        </w:rPr>
        <w:t>, התצהירים</w:t>
      </w:r>
      <w:r w:rsidRPr="00FA5CBF">
        <w:rPr>
          <w:rFonts w:ascii="Arial" w:hAnsi="Arial" w:hint="cs"/>
          <w:b/>
          <w:bCs/>
          <w:noProof w:val="0"/>
          <w:u w:val="single"/>
          <w:rtl/>
        </w:rPr>
        <w:t xml:space="preserve"> והסיכומים:</w:t>
      </w:r>
    </w:p>
    <w:p w:rsidR="00D24260" w:rsidRDefault="00D24260" w:rsidP="00D24260">
      <w:pPr>
        <w:spacing w:line="360" w:lineRule="auto"/>
        <w:ind w:left="360"/>
        <w:jc w:val="both"/>
        <w:rPr>
          <w:rFonts w:ascii="Arial" w:hAnsi="Arial"/>
          <w:noProof w:val="0"/>
          <w:rtl/>
        </w:rPr>
      </w:pPr>
    </w:p>
    <w:p w:rsidR="007A6E13" w:rsidRDefault="00FC6424" w:rsidP="00566D1A">
      <w:pPr>
        <w:pStyle w:val="ad"/>
        <w:numPr>
          <w:ilvl w:val="0"/>
          <w:numId w:val="2"/>
        </w:numPr>
        <w:spacing w:line="360" w:lineRule="auto"/>
        <w:jc w:val="both"/>
        <w:rPr>
          <w:rFonts w:ascii="Arial" w:hAnsi="Arial"/>
          <w:noProof w:val="0"/>
        </w:rPr>
      </w:pPr>
      <w:r>
        <w:rPr>
          <w:rFonts w:ascii="Arial" w:hAnsi="Arial" w:hint="cs"/>
          <w:noProof w:val="0"/>
          <w:rtl/>
        </w:rPr>
        <w:t>הורי ה</w:t>
      </w:r>
      <w:r w:rsidR="00566D1A">
        <w:rPr>
          <w:rFonts w:ascii="Arial" w:hAnsi="Arial" w:hint="cs"/>
          <w:noProof w:val="0"/>
          <w:rtl/>
        </w:rPr>
        <w:t>א</w:t>
      </w:r>
      <w:r w:rsidR="00FA5CBF">
        <w:rPr>
          <w:rFonts w:ascii="Arial" w:hAnsi="Arial" w:hint="cs"/>
          <w:noProof w:val="0"/>
          <w:rtl/>
        </w:rPr>
        <w:t>י</w:t>
      </w:r>
      <w:r w:rsidR="00566D1A">
        <w:rPr>
          <w:rFonts w:ascii="Arial" w:hAnsi="Arial" w:hint="cs"/>
          <w:noProof w:val="0"/>
          <w:rtl/>
        </w:rPr>
        <w:t>שה</w:t>
      </w:r>
      <w:r>
        <w:rPr>
          <w:rFonts w:ascii="Arial" w:hAnsi="Arial" w:hint="cs"/>
          <w:noProof w:val="0"/>
          <w:rtl/>
        </w:rPr>
        <w:t xml:space="preserve"> העמידו לתובעת בלבד הלוואה ע"ס 1,900,000 ₪ לרכישת דירה על שמה והלוואה נוספת ע"ס 10,000 ₪ לתשלום מס רכישה.</w:t>
      </w:r>
    </w:p>
    <w:p w:rsidR="00FC6424" w:rsidRDefault="00FC6424" w:rsidP="00FC6424">
      <w:pPr>
        <w:pStyle w:val="ad"/>
        <w:spacing w:line="360" w:lineRule="auto"/>
        <w:jc w:val="both"/>
        <w:rPr>
          <w:rFonts w:ascii="Arial" w:hAnsi="Arial"/>
          <w:noProof w:val="0"/>
        </w:rPr>
      </w:pPr>
    </w:p>
    <w:p w:rsidR="00FC6424" w:rsidRDefault="00980319" w:rsidP="00566D1A">
      <w:pPr>
        <w:pStyle w:val="ad"/>
        <w:numPr>
          <w:ilvl w:val="0"/>
          <w:numId w:val="2"/>
        </w:numPr>
        <w:spacing w:line="360" w:lineRule="auto"/>
        <w:jc w:val="both"/>
        <w:rPr>
          <w:rFonts w:ascii="Arial" w:hAnsi="Arial"/>
          <w:noProof w:val="0"/>
        </w:rPr>
      </w:pPr>
      <w:r>
        <w:rPr>
          <w:rFonts w:ascii="Arial" w:hAnsi="Arial" w:hint="cs"/>
          <w:noProof w:val="0"/>
          <w:rtl/>
        </w:rPr>
        <w:t xml:space="preserve">לטענת האישה, </w:t>
      </w:r>
      <w:r w:rsidR="00FC6424">
        <w:rPr>
          <w:rFonts w:ascii="Arial" w:hAnsi="Arial" w:hint="cs"/>
          <w:noProof w:val="0"/>
          <w:rtl/>
        </w:rPr>
        <w:t>הצדדים לא ניהלו חשבונות משותפים</w:t>
      </w:r>
      <w:r w:rsidR="00566D1A">
        <w:rPr>
          <w:rFonts w:ascii="Arial" w:hAnsi="Arial" w:hint="cs"/>
          <w:noProof w:val="0"/>
          <w:rtl/>
        </w:rPr>
        <w:t xml:space="preserve"> לדרישת האיש</w:t>
      </w:r>
      <w:r w:rsidR="00FC6424">
        <w:rPr>
          <w:rFonts w:ascii="Arial" w:hAnsi="Arial" w:hint="cs"/>
          <w:noProof w:val="0"/>
          <w:rtl/>
        </w:rPr>
        <w:t xml:space="preserve">, </w:t>
      </w:r>
      <w:r w:rsidR="00566D1A">
        <w:rPr>
          <w:rFonts w:ascii="Arial" w:hAnsi="Arial" w:hint="cs"/>
          <w:noProof w:val="0"/>
          <w:rtl/>
        </w:rPr>
        <w:t>אשר</w:t>
      </w:r>
      <w:r w:rsidR="00FC6424">
        <w:rPr>
          <w:rFonts w:ascii="Arial" w:hAnsi="Arial" w:hint="cs"/>
          <w:noProof w:val="0"/>
          <w:rtl/>
        </w:rPr>
        <w:t xml:space="preserve"> שמר הכנסותיו לע</w:t>
      </w:r>
      <w:r w:rsidR="005F39E4">
        <w:rPr>
          <w:rFonts w:ascii="Arial" w:hAnsi="Arial" w:hint="cs"/>
          <w:noProof w:val="0"/>
          <w:rtl/>
        </w:rPr>
        <w:t>צמו ודרש לשלוט באופן מוחלט בהוצאות המשפחה.</w:t>
      </w:r>
      <w:r w:rsidR="00566D1A">
        <w:rPr>
          <w:rFonts w:ascii="Arial" w:hAnsi="Arial" w:hint="cs"/>
          <w:noProof w:val="0"/>
          <w:rtl/>
        </w:rPr>
        <w:t xml:space="preserve"> יחד עם זאת טענה כי היא זכאית לאיזון כל הזכויות עם האיש, באשר בין בני הזוג היה שיתוף מלא (בסעיף 38 לתביעה הרכושית). הנתבע מחזיק ברכוש התובעת כשליחה ו/או בנאמנות עבורה (סעיף 41 לתביעה). </w:t>
      </w:r>
      <w:r w:rsidR="00566D1A" w:rsidRPr="00980319">
        <w:rPr>
          <w:rFonts w:ascii="Arial" w:hAnsi="Arial" w:hint="cs"/>
          <w:b/>
          <w:bCs/>
          <w:noProof w:val="0"/>
          <w:rtl/>
        </w:rPr>
        <w:t xml:space="preserve">"כאשר נרכש ו/או נצבר ו/או נתקבל הרכוש המשפחתי הוסכם בין הצדדים, מכללא, כי רכוש זה שייך במשותף </w:t>
      </w:r>
      <w:r w:rsidR="009433F6" w:rsidRPr="00980319">
        <w:rPr>
          <w:rFonts w:ascii="Arial" w:hAnsi="Arial" w:hint="cs"/>
          <w:b/>
          <w:bCs/>
          <w:noProof w:val="0"/>
          <w:rtl/>
        </w:rPr>
        <w:t>לשניהם או מוחזק בנאמנות על ידי הנתבע עבור שניהם, אף אם נרשם רק על שם הנתבע."</w:t>
      </w:r>
      <w:r w:rsidR="009433F6">
        <w:rPr>
          <w:rFonts w:ascii="Arial" w:hAnsi="Arial" w:hint="cs"/>
          <w:noProof w:val="0"/>
          <w:rtl/>
        </w:rPr>
        <w:t xml:space="preserve"> (סעיף 42).</w:t>
      </w:r>
    </w:p>
    <w:p w:rsidR="00566D1A" w:rsidRPr="00566D1A" w:rsidRDefault="00566D1A" w:rsidP="00566D1A">
      <w:pPr>
        <w:pStyle w:val="ad"/>
        <w:rPr>
          <w:rFonts w:ascii="Arial" w:hAnsi="Arial"/>
          <w:noProof w:val="0"/>
          <w:rtl/>
        </w:rPr>
      </w:pPr>
    </w:p>
    <w:p w:rsidR="009433F6" w:rsidRDefault="009433F6" w:rsidP="00007A09">
      <w:pPr>
        <w:pStyle w:val="ad"/>
        <w:numPr>
          <w:ilvl w:val="0"/>
          <w:numId w:val="2"/>
        </w:numPr>
        <w:spacing w:line="360" w:lineRule="auto"/>
        <w:jc w:val="both"/>
        <w:rPr>
          <w:rFonts w:ascii="Arial" w:hAnsi="Arial"/>
          <w:noProof w:val="0"/>
        </w:rPr>
      </w:pPr>
      <w:r>
        <w:rPr>
          <w:rFonts w:ascii="Arial" w:hAnsi="Arial" w:hint="cs"/>
          <w:noProof w:val="0"/>
          <w:rtl/>
        </w:rPr>
        <w:t>הא</w:t>
      </w:r>
      <w:r w:rsidR="00980319">
        <w:rPr>
          <w:rFonts w:ascii="Arial" w:hAnsi="Arial" w:hint="cs"/>
          <w:noProof w:val="0"/>
          <w:rtl/>
        </w:rPr>
        <w:t>י</w:t>
      </w:r>
      <w:r>
        <w:rPr>
          <w:rFonts w:ascii="Arial" w:hAnsi="Arial" w:hint="cs"/>
          <w:noProof w:val="0"/>
          <w:rtl/>
        </w:rPr>
        <w:t xml:space="preserve">שה עתרה לאיזון כל הזכויות הרשומות ע"ש הנתבע, לרבות הזכויות הכספיות והסוציאליות. </w:t>
      </w:r>
    </w:p>
    <w:p w:rsidR="009433F6" w:rsidRPr="009433F6" w:rsidRDefault="009433F6" w:rsidP="009433F6">
      <w:pPr>
        <w:pStyle w:val="ad"/>
        <w:rPr>
          <w:rFonts w:ascii="Arial" w:hAnsi="Arial"/>
          <w:noProof w:val="0"/>
          <w:rtl/>
        </w:rPr>
      </w:pPr>
    </w:p>
    <w:p w:rsidR="00566D1A" w:rsidRDefault="009433F6" w:rsidP="00980319">
      <w:pPr>
        <w:pStyle w:val="ad"/>
        <w:numPr>
          <w:ilvl w:val="0"/>
          <w:numId w:val="2"/>
        </w:numPr>
        <w:spacing w:line="360" w:lineRule="auto"/>
        <w:jc w:val="both"/>
        <w:rPr>
          <w:rFonts w:ascii="Arial" w:hAnsi="Arial"/>
          <w:noProof w:val="0"/>
        </w:rPr>
      </w:pPr>
      <w:r>
        <w:rPr>
          <w:rFonts w:ascii="Arial" w:hAnsi="Arial" w:hint="cs"/>
          <w:noProof w:val="0"/>
          <w:rtl/>
        </w:rPr>
        <w:t>הא</w:t>
      </w:r>
      <w:r w:rsidR="00980319">
        <w:rPr>
          <w:rFonts w:ascii="Arial" w:hAnsi="Arial" w:hint="cs"/>
          <w:noProof w:val="0"/>
          <w:rtl/>
        </w:rPr>
        <w:t>י</w:t>
      </w:r>
      <w:r>
        <w:rPr>
          <w:rFonts w:ascii="Arial" w:hAnsi="Arial" w:hint="cs"/>
          <w:noProof w:val="0"/>
          <w:rtl/>
        </w:rPr>
        <w:t>שה עתרה בתביעה נפרדת וכן בתביעה הרכושית, לקבלת סך של 325,000 ₪, מחצית סכום הכספים שהופקד בחשבון הנתבע מתמורת מכר דירתם הקודמת של הצדדים בשנת 2010. ה</w:t>
      </w:r>
      <w:r w:rsidR="00980319">
        <w:rPr>
          <w:rFonts w:ascii="Arial" w:hAnsi="Arial" w:hint="cs"/>
          <w:noProof w:val="0"/>
          <w:rtl/>
        </w:rPr>
        <w:t>אישה</w:t>
      </w:r>
      <w:r>
        <w:rPr>
          <w:rFonts w:ascii="Arial" w:hAnsi="Arial" w:hint="cs"/>
          <w:noProof w:val="0"/>
          <w:rtl/>
        </w:rPr>
        <w:t xml:space="preserve"> חזרה בה מדרישה זו במסגרת שמיעת הראיות והסיכומים, לאחר שהתק</w:t>
      </w:r>
      <w:r w:rsidR="001D76B4">
        <w:rPr>
          <w:rFonts w:ascii="Arial" w:hAnsi="Arial" w:hint="cs"/>
          <w:noProof w:val="0"/>
          <w:rtl/>
        </w:rPr>
        <w:t>ב</w:t>
      </w:r>
      <w:r>
        <w:rPr>
          <w:rFonts w:ascii="Arial" w:hAnsi="Arial" w:hint="cs"/>
          <w:noProof w:val="0"/>
          <w:rtl/>
        </w:rPr>
        <w:t>ל צו לגילוי מסמכים.</w:t>
      </w:r>
      <w:r w:rsidR="001D76B4">
        <w:rPr>
          <w:rFonts w:ascii="Arial" w:hAnsi="Arial" w:hint="cs"/>
          <w:noProof w:val="0"/>
          <w:rtl/>
        </w:rPr>
        <w:t xml:space="preserve"> </w:t>
      </w:r>
    </w:p>
    <w:p w:rsidR="001D76B4" w:rsidRPr="001D76B4" w:rsidRDefault="001D76B4" w:rsidP="001D76B4">
      <w:pPr>
        <w:pStyle w:val="ad"/>
        <w:rPr>
          <w:rFonts w:ascii="Arial" w:hAnsi="Arial"/>
          <w:noProof w:val="0"/>
          <w:rtl/>
        </w:rPr>
      </w:pPr>
    </w:p>
    <w:p w:rsidR="001D76B4" w:rsidRDefault="001D76B4" w:rsidP="0047375C">
      <w:pPr>
        <w:pStyle w:val="ad"/>
        <w:numPr>
          <w:ilvl w:val="0"/>
          <w:numId w:val="2"/>
        </w:numPr>
        <w:spacing w:line="360" w:lineRule="auto"/>
        <w:jc w:val="both"/>
        <w:rPr>
          <w:rFonts w:ascii="Arial" w:hAnsi="Arial"/>
          <w:noProof w:val="0"/>
        </w:rPr>
      </w:pPr>
      <w:r>
        <w:rPr>
          <w:rFonts w:ascii="Arial" w:hAnsi="Arial" w:hint="cs"/>
          <w:noProof w:val="0"/>
          <w:rtl/>
        </w:rPr>
        <w:t xml:space="preserve">האיש טען </w:t>
      </w:r>
      <w:r w:rsidR="00050EBF">
        <w:rPr>
          <w:rFonts w:ascii="Arial" w:hAnsi="Arial" w:hint="cs"/>
          <w:noProof w:val="0"/>
          <w:rtl/>
        </w:rPr>
        <w:t xml:space="preserve">כי מערכת היחסים בין בני הזוג לבין אמה של התובעת גב' </w:t>
      </w:r>
      <w:r w:rsidR="00756F7E">
        <w:rPr>
          <w:rFonts w:ascii="Arial" w:hAnsi="Arial" w:hint="cs"/>
          <w:noProof w:val="0"/>
          <w:rtl/>
        </w:rPr>
        <w:t>ד.</w:t>
      </w:r>
      <w:r w:rsidR="00050EBF">
        <w:rPr>
          <w:rFonts w:ascii="Arial" w:hAnsi="Arial" w:hint="cs"/>
          <w:noProof w:val="0"/>
          <w:rtl/>
        </w:rPr>
        <w:t xml:space="preserve"> היתה שונה מהמקובל, כספים רבים של בני הזוג הופקדו בחשבונה של </w:t>
      </w:r>
      <w:r w:rsidR="00756F7E">
        <w:rPr>
          <w:rFonts w:ascii="Arial" w:hAnsi="Arial" w:hint="cs"/>
          <w:noProof w:val="0"/>
          <w:rtl/>
        </w:rPr>
        <w:t>ד.</w:t>
      </w:r>
      <w:r w:rsidR="00050EBF">
        <w:rPr>
          <w:rFonts w:ascii="Arial" w:hAnsi="Arial" w:hint="cs"/>
          <w:noProof w:val="0"/>
          <w:rtl/>
        </w:rPr>
        <w:t xml:space="preserve"> "למשמורת" לטובת בני הזוג. כמו כן, האיש ביצע על חשבונו עבודות בדירותיה של </w:t>
      </w:r>
      <w:r w:rsidR="00756F7E">
        <w:rPr>
          <w:rFonts w:ascii="Arial" w:hAnsi="Arial" w:hint="cs"/>
          <w:noProof w:val="0"/>
          <w:rtl/>
        </w:rPr>
        <w:t>ד.</w:t>
      </w:r>
      <w:r w:rsidR="00050EBF">
        <w:rPr>
          <w:rFonts w:ascii="Arial" w:hAnsi="Arial" w:hint="cs"/>
          <w:noProof w:val="0"/>
          <w:rtl/>
        </w:rPr>
        <w:t xml:space="preserve"> בהשקעה של מאות אלפי שקלים. כמו כן </w:t>
      </w:r>
      <w:r w:rsidR="00980319">
        <w:rPr>
          <w:rFonts w:ascii="Arial" w:hAnsi="Arial" w:hint="cs"/>
          <w:noProof w:val="0"/>
          <w:rtl/>
        </w:rPr>
        <w:t>ב</w:t>
      </w:r>
      <w:r w:rsidR="0047375C">
        <w:rPr>
          <w:rFonts w:ascii="Arial" w:hAnsi="Arial" w:hint="cs"/>
          <w:noProof w:val="0"/>
          <w:rtl/>
        </w:rPr>
        <w:t>נ</w:t>
      </w:r>
      <w:r w:rsidR="00980319">
        <w:rPr>
          <w:rFonts w:ascii="Arial" w:hAnsi="Arial" w:hint="cs"/>
          <w:noProof w:val="0"/>
          <w:rtl/>
        </w:rPr>
        <w:t xml:space="preserve">ה"ז </w:t>
      </w:r>
      <w:r w:rsidR="00050EBF">
        <w:rPr>
          <w:rFonts w:ascii="Arial" w:hAnsi="Arial" w:hint="cs"/>
          <w:noProof w:val="0"/>
          <w:rtl/>
        </w:rPr>
        <w:t xml:space="preserve">הפקידו סך של 300,000 ₪ אצל </w:t>
      </w:r>
      <w:r w:rsidR="00756F7E">
        <w:rPr>
          <w:rFonts w:ascii="Arial" w:hAnsi="Arial" w:hint="cs"/>
          <w:noProof w:val="0"/>
          <w:rtl/>
        </w:rPr>
        <w:t>ד.</w:t>
      </w:r>
      <w:r w:rsidR="00050EBF">
        <w:rPr>
          <w:rFonts w:ascii="Arial" w:hAnsi="Arial" w:hint="cs"/>
          <w:noProof w:val="0"/>
          <w:rtl/>
        </w:rPr>
        <w:t xml:space="preserve"> מכספי מכר דירתם הראשונה.</w:t>
      </w:r>
    </w:p>
    <w:p w:rsidR="006F4128" w:rsidRPr="006F4128" w:rsidRDefault="006F4128" w:rsidP="006F4128">
      <w:pPr>
        <w:pStyle w:val="ad"/>
        <w:rPr>
          <w:rFonts w:ascii="Arial" w:hAnsi="Arial"/>
          <w:noProof w:val="0"/>
          <w:rtl/>
        </w:rPr>
      </w:pPr>
    </w:p>
    <w:p w:rsidR="006F4128" w:rsidRPr="006F4128" w:rsidRDefault="006F4128" w:rsidP="006F4128">
      <w:pPr>
        <w:pStyle w:val="ad"/>
        <w:numPr>
          <w:ilvl w:val="0"/>
          <w:numId w:val="2"/>
        </w:numPr>
        <w:spacing w:line="360" w:lineRule="auto"/>
        <w:jc w:val="both"/>
        <w:rPr>
          <w:rFonts w:ascii="Arial" w:hAnsi="Arial"/>
          <w:noProof w:val="0"/>
          <w:rtl/>
        </w:rPr>
      </w:pPr>
      <w:r w:rsidRPr="006F4128">
        <w:rPr>
          <w:rFonts w:ascii="Arial" w:hAnsi="Arial"/>
          <w:noProof w:val="0"/>
          <w:rtl/>
        </w:rPr>
        <w:t>לטענת האיש, בשל קשיים כלכליים, הצדדים התנהלו במזומן (סעיף 17 (ב) לכתב ההגנה בתביעה הרכושית).</w:t>
      </w:r>
    </w:p>
    <w:p w:rsidR="006F4128" w:rsidRPr="006F4128" w:rsidRDefault="006F4128" w:rsidP="006F4128">
      <w:pPr>
        <w:pStyle w:val="ad"/>
        <w:spacing w:line="360" w:lineRule="auto"/>
        <w:jc w:val="both"/>
        <w:rPr>
          <w:rFonts w:ascii="Arial" w:hAnsi="Arial"/>
          <w:noProof w:val="0"/>
          <w:rtl/>
        </w:rPr>
      </w:pPr>
    </w:p>
    <w:p w:rsidR="00050EBF" w:rsidRDefault="00980319" w:rsidP="00756F7E">
      <w:pPr>
        <w:pStyle w:val="ad"/>
        <w:numPr>
          <w:ilvl w:val="0"/>
          <w:numId w:val="2"/>
        </w:numPr>
        <w:spacing w:line="360" w:lineRule="auto"/>
        <w:jc w:val="both"/>
        <w:rPr>
          <w:rFonts w:ascii="Arial" w:hAnsi="Arial"/>
          <w:noProof w:val="0"/>
        </w:rPr>
      </w:pPr>
      <w:r>
        <w:rPr>
          <w:rFonts w:ascii="Arial" w:hAnsi="Arial" w:hint="cs"/>
          <w:noProof w:val="0"/>
          <w:rtl/>
        </w:rPr>
        <w:t xml:space="preserve">לטענת האיש, </w:t>
      </w:r>
      <w:r w:rsidR="00050EBF">
        <w:rPr>
          <w:rFonts w:ascii="Arial" w:hAnsi="Arial" w:hint="cs"/>
          <w:noProof w:val="0"/>
          <w:rtl/>
        </w:rPr>
        <w:t xml:space="preserve">דירת המגורים של הצדדים נרכשה בסמוך לגילוי מחלת </w:t>
      </w:r>
      <w:r w:rsidR="00756F7E">
        <w:rPr>
          <w:rFonts w:ascii="Arial" w:hAnsi="Arial" w:hint="cs"/>
          <w:noProof w:val="0"/>
          <w:rtl/>
        </w:rPr>
        <w:t>***</w:t>
      </w:r>
      <w:r w:rsidR="00050EBF">
        <w:rPr>
          <w:rFonts w:ascii="Arial" w:hAnsi="Arial" w:hint="cs"/>
          <w:noProof w:val="0"/>
          <w:rtl/>
        </w:rPr>
        <w:t xml:space="preserve"> אצל האיש. משכך, לא יכול היה לעסוק באיתור דירה מתאימה וסוכם שהא</w:t>
      </w:r>
      <w:r>
        <w:rPr>
          <w:rFonts w:ascii="Arial" w:hAnsi="Arial" w:hint="cs"/>
          <w:noProof w:val="0"/>
          <w:rtl/>
        </w:rPr>
        <w:t>י</w:t>
      </w:r>
      <w:r w:rsidR="00050EBF">
        <w:rPr>
          <w:rFonts w:ascii="Arial" w:hAnsi="Arial" w:hint="cs"/>
          <w:noProof w:val="0"/>
          <w:rtl/>
        </w:rPr>
        <w:t>שה תעסוק בכך. לאחר שאותרה דירה, ולאחר שהאיש ביקר בה, חתמה הא</w:t>
      </w:r>
      <w:r>
        <w:rPr>
          <w:rFonts w:ascii="Arial" w:hAnsi="Arial" w:hint="cs"/>
          <w:noProof w:val="0"/>
          <w:rtl/>
        </w:rPr>
        <w:t>י</w:t>
      </w:r>
      <w:r w:rsidR="00050EBF">
        <w:rPr>
          <w:rFonts w:ascii="Arial" w:hAnsi="Arial" w:hint="cs"/>
          <w:noProof w:val="0"/>
          <w:rtl/>
        </w:rPr>
        <w:t xml:space="preserve">שה על הסכם רכישה ומלוא כספי הרכישה </w:t>
      </w:r>
      <w:r w:rsidR="00050EBF">
        <w:rPr>
          <w:rFonts w:ascii="Arial" w:hAnsi="Arial" w:hint="cs"/>
          <w:noProof w:val="0"/>
          <w:rtl/>
        </w:rPr>
        <w:lastRenderedPageBreak/>
        <w:t xml:space="preserve">הועברו מחשבונה של </w:t>
      </w:r>
      <w:r w:rsidR="00756F7E">
        <w:rPr>
          <w:rFonts w:ascii="Arial" w:hAnsi="Arial" w:hint="cs"/>
          <w:noProof w:val="0"/>
          <w:rtl/>
        </w:rPr>
        <w:t>ד.</w:t>
      </w:r>
      <w:r w:rsidR="00050EBF">
        <w:rPr>
          <w:rFonts w:ascii="Arial" w:hAnsi="Arial" w:hint="cs"/>
          <w:noProof w:val="0"/>
          <w:rtl/>
        </w:rPr>
        <w:t xml:space="preserve">. חלק ניכר מהכספים שהעבירה </w:t>
      </w:r>
      <w:r w:rsidR="00756F7E">
        <w:rPr>
          <w:rFonts w:ascii="Arial" w:hAnsi="Arial" w:hint="cs"/>
          <w:noProof w:val="0"/>
          <w:rtl/>
        </w:rPr>
        <w:t>ד.</w:t>
      </w:r>
      <w:r w:rsidR="00050EBF">
        <w:rPr>
          <w:rFonts w:ascii="Arial" w:hAnsi="Arial" w:hint="cs"/>
          <w:noProof w:val="0"/>
          <w:rtl/>
        </w:rPr>
        <w:t xml:space="preserve"> צברו בני הזוג במהלך החיים המשותפים והיתר ניתן להם כעזרה. התמיכה הכלכלית מאמה של הא</w:t>
      </w:r>
      <w:r>
        <w:rPr>
          <w:rFonts w:ascii="Arial" w:hAnsi="Arial" w:hint="cs"/>
          <w:noProof w:val="0"/>
          <w:rtl/>
        </w:rPr>
        <w:t>י</w:t>
      </w:r>
      <w:r w:rsidR="00050EBF">
        <w:rPr>
          <w:rFonts w:ascii="Arial" w:hAnsi="Arial" w:hint="cs"/>
          <w:noProof w:val="0"/>
          <w:rtl/>
        </w:rPr>
        <w:t xml:space="preserve">שה </w:t>
      </w:r>
      <w:r w:rsidR="009D4C27" w:rsidRPr="00980319">
        <w:rPr>
          <w:rFonts w:ascii="Arial" w:hAnsi="Arial" w:hint="cs"/>
          <w:b/>
          <w:bCs/>
          <w:noProof w:val="0"/>
          <w:rtl/>
        </w:rPr>
        <w:t>"משקפת את חלקה של הא</w:t>
      </w:r>
      <w:r w:rsidRPr="00980319">
        <w:rPr>
          <w:rFonts w:ascii="Arial" w:hAnsi="Arial" w:hint="cs"/>
          <w:b/>
          <w:bCs/>
          <w:noProof w:val="0"/>
          <w:rtl/>
        </w:rPr>
        <w:t>י</w:t>
      </w:r>
      <w:r w:rsidR="009D4C27" w:rsidRPr="00980319">
        <w:rPr>
          <w:rFonts w:ascii="Arial" w:hAnsi="Arial" w:hint="cs"/>
          <w:b/>
          <w:bCs/>
          <w:noProof w:val="0"/>
          <w:rtl/>
        </w:rPr>
        <w:t>שה במאמץ הכלכלי המשותף מאחר שהתובעת בחרה שלא לעבוד כל השנים."</w:t>
      </w:r>
      <w:r w:rsidR="009D4C27">
        <w:rPr>
          <w:rFonts w:ascii="Arial" w:hAnsi="Arial" w:hint="cs"/>
          <w:noProof w:val="0"/>
          <w:rtl/>
        </w:rPr>
        <w:t xml:space="preserve"> (סעיף 16 (ה) לכתב ההגנה בתביעה הרכושית).</w:t>
      </w:r>
    </w:p>
    <w:p w:rsidR="00FD14A9" w:rsidRPr="00FD14A9" w:rsidRDefault="00FD14A9" w:rsidP="00FD14A9">
      <w:pPr>
        <w:pStyle w:val="ad"/>
        <w:rPr>
          <w:rFonts w:ascii="Arial" w:hAnsi="Arial"/>
          <w:noProof w:val="0"/>
          <w:rtl/>
        </w:rPr>
      </w:pPr>
    </w:p>
    <w:p w:rsidR="00FD14A9" w:rsidRDefault="00980319" w:rsidP="009433F6">
      <w:pPr>
        <w:pStyle w:val="ad"/>
        <w:numPr>
          <w:ilvl w:val="0"/>
          <w:numId w:val="2"/>
        </w:numPr>
        <w:spacing w:line="360" w:lineRule="auto"/>
        <w:jc w:val="both"/>
        <w:rPr>
          <w:rFonts w:ascii="Arial" w:hAnsi="Arial"/>
          <w:noProof w:val="0"/>
        </w:rPr>
      </w:pPr>
      <w:r>
        <w:rPr>
          <w:rFonts w:ascii="Arial" w:hAnsi="Arial" w:hint="cs"/>
          <w:noProof w:val="0"/>
          <w:rtl/>
        </w:rPr>
        <w:t xml:space="preserve">לטענת האיש, </w:t>
      </w:r>
      <w:r w:rsidR="00FD14A9">
        <w:rPr>
          <w:rFonts w:ascii="Arial" w:hAnsi="Arial" w:hint="cs"/>
          <w:noProof w:val="0"/>
          <w:rtl/>
        </w:rPr>
        <w:t>הצדדים השקיעו כספים בדירה ולא היה כל ספק שהיא שייכת להם במשותף.</w:t>
      </w:r>
      <w:r w:rsidR="00AB0582">
        <w:rPr>
          <w:rFonts w:ascii="Arial" w:hAnsi="Arial" w:hint="cs"/>
          <w:noProof w:val="0"/>
          <w:rtl/>
        </w:rPr>
        <w:t xml:space="preserve"> גם בטופס הרצאת פרטים שצרפה הא</w:t>
      </w:r>
      <w:r>
        <w:rPr>
          <w:rFonts w:ascii="Arial" w:hAnsi="Arial" w:hint="cs"/>
          <w:noProof w:val="0"/>
          <w:rtl/>
        </w:rPr>
        <w:t>י</w:t>
      </w:r>
      <w:r w:rsidR="00AB0582">
        <w:rPr>
          <w:rFonts w:ascii="Arial" w:hAnsi="Arial" w:hint="cs"/>
          <w:noProof w:val="0"/>
          <w:rtl/>
        </w:rPr>
        <w:t>שה לתביעת מזונות ציינה כי הדירה משותפת לצדדים.</w:t>
      </w:r>
    </w:p>
    <w:p w:rsidR="00FD14A9" w:rsidRPr="00FD14A9" w:rsidRDefault="00FD14A9" w:rsidP="00FD14A9">
      <w:pPr>
        <w:pStyle w:val="ad"/>
        <w:rPr>
          <w:rFonts w:ascii="Arial" w:hAnsi="Arial"/>
          <w:noProof w:val="0"/>
          <w:rtl/>
        </w:rPr>
      </w:pPr>
    </w:p>
    <w:p w:rsidR="00FD14A9" w:rsidRDefault="00980319" w:rsidP="00980319">
      <w:pPr>
        <w:pStyle w:val="ad"/>
        <w:numPr>
          <w:ilvl w:val="0"/>
          <w:numId w:val="2"/>
        </w:numPr>
        <w:spacing w:line="360" w:lineRule="auto"/>
        <w:jc w:val="both"/>
        <w:rPr>
          <w:rFonts w:ascii="Arial" w:hAnsi="Arial"/>
          <w:noProof w:val="0"/>
        </w:rPr>
      </w:pPr>
      <w:r>
        <w:rPr>
          <w:rFonts w:ascii="Arial" w:hAnsi="Arial" w:hint="cs"/>
          <w:noProof w:val="0"/>
          <w:rtl/>
        </w:rPr>
        <w:t xml:space="preserve">לטענת האיש, </w:t>
      </w:r>
      <w:r w:rsidR="00FD14A9">
        <w:rPr>
          <w:rFonts w:ascii="Arial" w:hAnsi="Arial" w:hint="cs"/>
          <w:noProof w:val="0"/>
          <w:rtl/>
        </w:rPr>
        <w:t>רק לאחר שיחסי הצדדים עלו על שרטון התברר ל</w:t>
      </w:r>
      <w:r>
        <w:rPr>
          <w:rFonts w:ascii="Arial" w:hAnsi="Arial" w:hint="cs"/>
          <w:noProof w:val="0"/>
          <w:rtl/>
        </w:rPr>
        <w:t>ו</w:t>
      </w:r>
      <w:r w:rsidR="00FD14A9">
        <w:rPr>
          <w:rFonts w:ascii="Arial" w:hAnsi="Arial" w:hint="cs"/>
          <w:noProof w:val="0"/>
          <w:rtl/>
        </w:rPr>
        <w:t xml:space="preserve"> שעל דירת המגורים נרשמה משכנתא לטובת </w:t>
      </w:r>
      <w:r w:rsidR="00756F7E">
        <w:rPr>
          <w:rFonts w:ascii="Arial" w:hAnsi="Arial" w:hint="cs"/>
          <w:noProof w:val="0"/>
          <w:rtl/>
        </w:rPr>
        <w:t>ד.</w:t>
      </w:r>
      <w:r w:rsidR="00FD14A9">
        <w:rPr>
          <w:rFonts w:ascii="Arial" w:hAnsi="Arial" w:hint="cs"/>
          <w:noProof w:val="0"/>
          <w:rtl/>
        </w:rPr>
        <w:t>. האיש מכחיש את תוקף הסכם ההלוואה שנחתם לכאורה בין הא</w:t>
      </w:r>
      <w:r>
        <w:rPr>
          <w:rFonts w:ascii="Arial" w:hAnsi="Arial" w:hint="cs"/>
          <w:noProof w:val="0"/>
          <w:rtl/>
        </w:rPr>
        <w:t>י</w:t>
      </w:r>
      <w:r w:rsidR="00FD14A9">
        <w:rPr>
          <w:rFonts w:ascii="Arial" w:hAnsi="Arial" w:hint="cs"/>
          <w:noProof w:val="0"/>
          <w:rtl/>
        </w:rPr>
        <w:t>שה ל</w:t>
      </w:r>
      <w:r w:rsidR="00756F7E">
        <w:rPr>
          <w:rFonts w:ascii="Arial" w:hAnsi="Arial" w:hint="cs"/>
          <w:noProof w:val="0"/>
          <w:rtl/>
        </w:rPr>
        <w:t>ד.</w:t>
      </w:r>
      <w:r w:rsidR="00FD14A9">
        <w:rPr>
          <w:rFonts w:ascii="Arial" w:hAnsi="Arial" w:hint="cs"/>
          <w:noProof w:val="0"/>
          <w:rtl/>
        </w:rPr>
        <w:t>, מדובר בהסכם למראית עין.</w:t>
      </w:r>
      <w:r w:rsidR="00384269">
        <w:rPr>
          <w:rFonts w:ascii="Arial" w:hAnsi="Arial" w:hint="cs"/>
          <w:noProof w:val="0"/>
          <w:rtl/>
        </w:rPr>
        <w:t xml:space="preserve"> האיש עתר בתביעה נפרדת להצהיר שהמשכנתא נרשמה למראית עין בלבד ואין לצדדים כל התחייבות כלפי </w:t>
      </w:r>
      <w:r w:rsidR="00756F7E">
        <w:rPr>
          <w:rFonts w:ascii="Arial" w:hAnsi="Arial" w:hint="cs"/>
          <w:noProof w:val="0"/>
          <w:rtl/>
        </w:rPr>
        <w:t>ד.</w:t>
      </w:r>
      <w:r w:rsidR="00384269">
        <w:rPr>
          <w:rFonts w:ascii="Arial" w:hAnsi="Arial" w:hint="cs"/>
          <w:noProof w:val="0"/>
          <w:rtl/>
        </w:rPr>
        <w:t xml:space="preserve"> ויש למחוק את השעבוד לטובת </w:t>
      </w:r>
      <w:r w:rsidR="00756F7E">
        <w:rPr>
          <w:rFonts w:ascii="Arial" w:hAnsi="Arial" w:hint="cs"/>
          <w:noProof w:val="0"/>
          <w:rtl/>
        </w:rPr>
        <w:t>ד.</w:t>
      </w:r>
      <w:r w:rsidR="00384269">
        <w:rPr>
          <w:rFonts w:ascii="Arial" w:hAnsi="Arial" w:hint="cs"/>
          <w:noProof w:val="0"/>
          <w:rtl/>
        </w:rPr>
        <w:t xml:space="preserve"> בנוגע לחלקו בדירת המגורים.</w:t>
      </w:r>
    </w:p>
    <w:p w:rsidR="00FD14A9" w:rsidRPr="00FD14A9" w:rsidRDefault="00FD14A9" w:rsidP="00FD14A9">
      <w:pPr>
        <w:pStyle w:val="ad"/>
        <w:rPr>
          <w:rFonts w:ascii="Arial" w:hAnsi="Arial"/>
          <w:noProof w:val="0"/>
          <w:rtl/>
        </w:rPr>
      </w:pPr>
    </w:p>
    <w:p w:rsidR="00FD14A9" w:rsidRDefault="00707FB2" w:rsidP="00080F70">
      <w:pPr>
        <w:pStyle w:val="ad"/>
        <w:numPr>
          <w:ilvl w:val="0"/>
          <w:numId w:val="2"/>
        </w:numPr>
        <w:spacing w:line="360" w:lineRule="auto"/>
        <w:jc w:val="both"/>
        <w:rPr>
          <w:rFonts w:ascii="Arial" w:hAnsi="Arial"/>
          <w:noProof w:val="0"/>
        </w:rPr>
      </w:pPr>
      <w:r>
        <w:rPr>
          <w:rFonts w:ascii="Arial" w:hAnsi="Arial" w:hint="cs"/>
          <w:noProof w:val="0"/>
          <w:rtl/>
        </w:rPr>
        <w:t xml:space="preserve">לטענת האשה ולטענת </w:t>
      </w:r>
      <w:r w:rsidR="00756F7E">
        <w:rPr>
          <w:rFonts w:ascii="Arial" w:hAnsi="Arial" w:hint="cs"/>
          <w:noProof w:val="0"/>
          <w:rtl/>
        </w:rPr>
        <w:t>ד.</w:t>
      </w:r>
      <w:r>
        <w:rPr>
          <w:rFonts w:ascii="Arial" w:hAnsi="Arial" w:hint="cs"/>
          <w:noProof w:val="0"/>
          <w:rtl/>
        </w:rPr>
        <w:t xml:space="preserve">, לא הופקדו כספים של בני הזוג אצל </w:t>
      </w:r>
      <w:r w:rsidR="00756F7E">
        <w:rPr>
          <w:rFonts w:ascii="Arial" w:hAnsi="Arial" w:hint="cs"/>
          <w:noProof w:val="0"/>
          <w:rtl/>
        </w:rPr>
        <w:t>ד.</w:t>
      </w:r>
      <w:r>
        <w:rPr>
          <w:rFonts w:ascii="Arial" w:hAnsi="Arial" w:hint="cs"/>
          <w:noProof w:val="0"/>
          <w:rtl/>
        </w:rPr>
        <w:t xml:space="preserve">, למעשה </w:t>
      </w:r>
      <w:r w:rsidR="00756F7E">
        <w:rPr>
          <w:rFonts w:ascii="Arial" w:hAnsi="Arial" w:hint="cs"/>
          <w:noProof w:val="0"/>
          <w:rtl/>
        </w:rPr>
        <w:t>ד.</w:t>
      </w:r>
      <w:r>
        <w:rPr>
          <w:rFonts w:ascii="Arial" w:hAnsi="Arial" w:hint="cs"/>
          <w:noProof w:val="0"/>
          <w:rtl/>
        </w:rPr>
        <w:t xml:space="preserve"> היא שתמכה לאורך השנים בבני הזוג. התשלום של 300,000 ₪ שהועבר על ידי בני הזוג ממכר דירתם הראשונה ל</w:t>
      </w:r>
      <w:r w:rsidR="00756F7E">
        <w:rPr>
          <w:rFonts w:ascii="Arial" w:hAnsi="Arial" w:hint="cs"/>
          <w:noProof w:val="0"/>
          <w:rtl/>
        </w:rPr>
        <w:t>ד.</w:t>
      </w:r>
      <w:r>
        <w:rPr>
          <w:rFonts w:ascii="Arial" w:hAnsi="Arial" w:hint="cs"/>
          <w:noProof w:val="0"/>
          <w:rtl/>
        </w:rPr>
        <w:t>, היה החזר הלוואה, לפי הסכם הלוואה שנחתם.</w:t>
      </w:r>
    </w:p>
    <w:p w:rsidR="00AB0582" w:rsidRPr="00AB0582" w:rsidRDefault="00AB0582" w:rsidP="00AB0582">
      <w:pPr>
        <w:pStyle w:val="ad"/>
        <w:rPr>
          <w:rFonts w:ascii="Arial" w:hAnsi="Arial"/>
          <w:noProof w:val="0"/>
          <w:rtl/>
        </w:rPr>
      </w:pPr>
    </w:p>
    <w:p w:rsidR="00AB0582" w:rsidRDefault="00AB0582" w:rsidP="000179F5">
      <w:pPr>
        <w:pStyle w:val="ad"/>
        <w:numPr>
          <w:ilvl w:val="0"/>
          <w:numId w:val="2"/>
        </w:numPr>
        <w:spacing w:line="360" w:lineRule="auto"/>
        <w:jc w:val="both"/>
        <w:rPr>
          <w:rFonts w:ascii="Arial" w:hAnsi="Arial"/>
          <w:noProof w:val="0"/>
        </w:rPr>
      </w:pPr>
      <w:r>
        <w:rPr>
          <w:rFonts w:ascii="Arial" w:hAnsi="Arial" w:hint="cs"/>
          <w:noProof w:val="0"/>
          <w:rtl/>
        </w:rPr>
        <w:t>בתביעתו לדמי שימוש ראויים</w:t>
      </w:r>
      <w:r w:rsidR="00F023B3">
        <w:rPr>
          <w:rFonts w:ascii="Arial" w:hAnsi="Arial" w:hint="cs"/>
          <w:noProof w:val="0"/>
          <w:rtl/>
        </w:rPr>
        <w:t xml:space="preserve"> טען ה</w:t>
      </w:r>
      <w:r w:rsidR="00D117C2">
        <w:rPr>
          <w:rFonts w:ascii="Arial" w:hAnsi="Arial" w:hint="cs"/>
          <w:noProof w:val="0"/>
          <w:rtl/>
        </w:rPr>
        <w:t>איש</w:t>
      </w:r>
      <w:r w:rsidR="00F023B3">
        <w:rPr>
          <w:rFonts w:ascii="Arial" w:hAnsi="Arial" w:hint="cs"/>
          <w:noProof w:val="0"/>
          <w:rtl/>
        </w:rPr>
        <w:t xml:space="preserve"> כי אין ספק שחרף העו</w:t>
      </w:r>
      <w:r w:rsidR="00D117C2">
        <w:rPr>
          <w:rFonts w:ascii="Arial" w:hAnsi="Arial" w:hint="cs"/>
          <w:noProof w:val="0"/>
          <w:rtl/>
        </w:rPr>
        <w:t>בדה שדירת המגורים רשומה על שם האישה</w:t>
      </w:r>
      <w:r w:rsidR="00F023B3">
        <w:rPr>
          <w:rFonts w:ascii="Arial" w:hAnsi="Arial" w:hint="cs"/>
          <w:noProof w:val="0"/>
          <w:rtl/>
        </w:rPr>
        <w:t xml:space="preserve"> בלבד</w:t>
      </w:r>
      <w:r w:rsidR="00D117C2">
        <w:rPr>
          <w:rFonts w:ascii="Arial" w:hAnsi="Arial" w:hint="cs"/>
          <w:noProof w:val="0"/>
          <w:rtl/>
        </w:rPr>
        <w:t>,</w:t>
      </w:r>
      <w:r w:rsidR="00F023B3">
        <w:rPr>
          <w:rFonts w:ascii="Arial" w:hAnsi="Arial" w:hint="cs"/>
          <w:noProof w:val="0"/>
          <w:rtl/>
        </w:rPr>
        <w:t xml:space="preserve"> היא שייכ</w:t>
      </w:r>
      <w:r w:rsidR="000179F5">
        <w:rPr>
          <w:rFonts w:ascii="Arial" w:hAnsi="Arial" w:hint="cs"/>
          <w:noProof w:val="0"/>
          <w:rtl/>
        </w:rPr>
        <w:t>ת</w:t>
      </w:r>
      <w:r w:rsidR="00F023B3">
        <w:rPr>
          <w:rFonts w:ascii="Arial" w:hAnsi="Arial" w:hint="cs"/>
          <w:noProof w:val="0"/>
          <w:rtl/>
        </w:rPr>
        <w:t xml:space="preserve"> לשני הצדדים ולכן לתובע זכות לדמי שימוש המגיעים לו מהשימוש שעושה הא</w:t>
      </w:r>
      <w:r w:rsidR="00D117C2">
        <w:rPr>
          <w:rFonts w:ascii="Arial" w:hAnsi="Arial" w:hint="cs"/>
          <w:noProof w:val="0"/>
          <w:rtl/>
        </w:rPr>
        <w:t>י</w:t>
      </w:r>
      <w:r w:rsidR="00F023B3">
        <w:rPr>
          <w:rFonts w:ascii="Arial" w:hAnsi="Arial" w:hint="cs"/>
          <w:noProof w:val="0"/>
          <w:rtl/>
        </w:rPr>
        <w:t>שה בדירה.</w:t>
      </w:r>
    </w:p>
    <w:p w:rsidR="00F023B3" w:rsidRPr="00F023B3" w:rsidRDefault="00F023B3" w:rsidP="00F023B3">
      <w:pPr>
        <w:pStyle w:val="ad"/>
        <w:rPr>
          <w:rFonts w:ascii="Arial" w:hAnsi="Arial"/>
          <w:noProof w:val="0"/>
          <w:rtl/>
        </w:rPr>
      </w:pPr>
    </w:p>
    <w:p w:rsidR="00F023B3" w:rsidRDefault="00F023B3" w:rsidP="00D117C2">
      <w:pPr>
        <w:pStyle w:val="ad"/>
        <w:numPr>
          <w:ilvl w:val="0"/>
          <w:numId w:val="2"/>
        </w:numPr>
        <w:spacing w:line="360" w:lineRule="auto"/>
        <w:jc w:val="both"/>
        <w:rPr>
          <w:rFonts w:ascii="Arial" w:hAnsi="Arial"/>
          <w:noProof w:val="0"/>
        </w:rPr>
      </w:pPr>
      <w:r>
        <w:rPr>
          <w:rFonts w:ascii="Arial" w:hAnsi="Arial" w:hint="cs"/>
          <w:noProof w:val="0"/>
          <w:rtl/>
        </w:rPr>
        <w:t>ה</w:t>
      </w:r>
      <w:r w:rsidR="00D117C2">
        <w:rPr>
          <w:rFonts w:ascii="Arial" w:hAnsi="Arial" w:hint="cs"/>
          <w:noProof w:val="0"/>
          <w:rtl/>
        </w:rPr>
        <w:t>איש טוען ש</w:t>
      </w:r>
      <w:r>
        <w:rPr>
          <w:rFonts w:ascii="Arial" w:hAnsi="Arial" w:hint="cs"/>
          <w:noProof w:val="0"/>
          <w:rtl/>
        </w:rPr>
        <w:t>הסכים במסגרת הליך ל</w:t>
      </w:r>
      <w:r w:rsidR="00D117C2">
        <w:rPr>
          <w:rFonts w:ascii="Arial" w:hAnsi="Arial" w:hint="cs"/>
          <w:noProof w:val="0"/>
          <w:rtl/>
        </w:rPr>
        <w:t>פי החוק למניעת אלימות במשפחה</w:t>
      </w:r>
      <w:r>
        <w:rPr>
          <w:rFonts w:ascii="Arial" w:hAnsi="Arial" w:hint="cs"/>
          <w:noProof w:val="0"/>
          <w:rtl/>
        </w:rPr>
        <w:t xml:space="preserve"> לעזוב את דירת המגורים, בחודש אוקטובר 2018</w:t>
      </w:r>
      <w:r w:rsidR="00D117C2">
        <w:rPr>
          <w:rFonts w:ascii="Arial" w:hAnsi="Arial" w:hint="cs"/>
          <w:noProof w:val="0"/>
          <w:rtl/>
        </w:rPr>
        <w:t xml:space="preserve">, </w:t>
      </w:r>
      <w:r>
        <w:rPr>
          <w:rFonts w:ascii="Arial" w:hAnsi="Arial" w:hint="cs"/>
          <w:noProof w:val="0"/>
          <w:rtl/>
        </w:rPr>
        <w:t xml:space="preserve"> ומאז מתגורר בדירה שכורה בעלות של 3,370 ₪ לחודש בצירוף עלויות מדור.</w:t>
      </w:r>
    </w:p>
    <w:p w:rsidR="00F023B3" w:rsidRPr="00F023B3" w:rsidRDefault="00F023B3" w:rsidP="00F023B3">
      <w:pPr>
        <w:pStyle w:val="ad"/>
        <w:rPr>
          <w:rFonts w:ascii="Arial" w:hAnsi="Arial"/>
          <w:noProof w:val="0"/>
          <w:rtl/>
        </w:rPr>
      </w:pPr>
    </w:p>
    <w:p w:rsidR="00F023B3" w:rsidRDefault="00ED11B2" w:rsidP="009433F6">
      <w:pPr>
        <w:pStyle w:val="ad"/>
        <w:numPr>
          <w:ilvl w:val="0"/>
          <w:numId w:val="2"/>
        </w:numPr>
        <w:spacing w:line="360" w:lineRule="auto"/>
        <w:jc w:val="both"/>
        <w:rPr>
          <w:rFonts w:ascii="Arial" w:hAnsi="Arial"/>
          <w:noProof w:val="0"/>
        </w:rPr>
      </w:pPr>
      <w:r>
        <w:rPr>
          <w:rFonts w:ascii="Arial" w:hAnsi="Arial" w:hint="cs"/>
          <w:noProof w:val="0"/>
          <w:rtl/>
        </w:rPr>
        <w:t>בכתב ההגנה בתביעה לקבלת דמי שימוש טענה הא</w:t>
      </w:r>
      <w:r w:rsidR="00D117C2">
        <w:rPr>
          <w:rFonts w:ascii="Arial" w:hAnsi="Arial" w:hint="cs"/>
          <w:noProof w:val="0"/>
          <w:rtl/>
        </w:rPr>
        <w:t>י</w:t>
      </w:r>
      <w:r>
        <w:rPr>
          <w:rFonts w:ascii="Arial" w:hAnsi="Arial" w:hint="cs"/>
          <w:noProof w:val="0"/>
          <w:rtl/>
        </w:rPr>
        <w:t>שה שהתובע אינו בעלים ואינו שותף בנכס ו</w:t>
      </w:r>
      <w:r w:rsidR="00D117C2">
        <w:rPr>
          <w:rFonts w:ascii="Arial" w:hAnsi="Arial" w:hint="cs"/>
          <w:noProof w:val="0"/>
          <w:rtl/>
        </w:rPr>
        <w:t>מ</w:t>
      </w:r>
      <w:r>
        <w:rPr>
          <w:rFonts w:ascii="Arial" w:hAnsi="Arial" w:hint="cs"/>
          <w:noProof w:val="0"/>
          <w:rtl/>
        </w:rPr>
        <w:t>שכך אינו רשאי לדרוש דמי שימוש. בנוסף, במסגרת תביעת מזונות הקטינות לא נפסקו דמי מדור שכן הוסכם שאין לאשה עלויות בגין מדור מלבד דמי אחזקה.</w:t>
      </w:r>
    </w:p>
    <w:p w:rsidR="00603A2A" w:rsidRPr="00603A2A" w:rsidRDefault="00603A2A" w:rsidP="00603A2A">
      <w:pPr>
        <w:pStyle w:val="ad"/>
        <w:rPr>
          <w:rFonts w:ascii="Arial" w:hAnsi="Arial"/>
          <w:noProof w:val="0"/>
          <w:rtl/>
        </w:rPr>
      </w:pPr>
    </w:p>
    <w:p w:rsidR="00603A2A" w:rsidRDefault="00603A2A" w:rsidP="009433F6">
      <w:pPr>
        <w:pStyle w:val="ad"/>
        <w:numPr>
          <w:ilvl w:val="0"/>
          <w:numId w:val="2"/>
        </w:numPr>
        <w:spacing w:line="360" w:lineRule="auto"/>
        <w:jc w:val="both"/>
        <w:rPr>
          <w:rFonts w:ascii="Arial" w:hAnsi="Arial"/>
          <w:noProof w:val="0"/>
        </w:rPr>
      </w:pPr>
      <w:r>
        <w:rPr>
          <w:rFonts w:ascii="Arial" w:hAnsi="Arial" w:hint="cs"/>
          <w:noProof w:val="0"/>
          <w:rtl/>
        </w:rPr>
        <w:t>טענות משפטיות נוספות שעלו בסיכומים יפורטו בגוף פסק הדין.</w:t>
      </w:r>
    </w:p>
    <w:p w:rsidR="00D117C2" w:rsidRPr="00D117C2" w:rsidRDefault="00D117C2" w:rsidP="00D117C2">
      <w:pPr>
        <w:pStyle w:val="ad"/>
        <w:rPr>
          <w:rFonts w:ascii="Arial" w:hAnsi="Arial"/>
          <w:noProof w:val="0"/>
          <w:rtl/>
        </w:rPr>
      </w:pPr>
    </w:p>
    <w:p w:rsidR="00D117C2" w:rsidRDefault="00D117C2" w:rsidP="00D117C2">
      <w:pPr>
        <w:spacing w:line="360" w:lineRule="auto"/>
        <w:jc w:val="both"/>
        <w:rPr>
          <w:rFonts w:ascii="Arial" w:hAnsi="Arial"/>
          <w:noProof w:val="0"/>
          <w:rtl/>
        </w:rPr>
      </w:pPr>
    </w:p>
    <w:p w:rsidR="00D117C2" w:rsidRPr="00D117C2" w:rsidRDefault="00D117C2" w:rsidP="00D117C2">
      <w:pPr>
        <w:spacing w:line="360" w:lineRule="auto"/>
        <w:jc w:val="both"/>
        <w:rPr>
          <w:rFonts w:ascii="Arial" w:hAnsi="Arial"/>
          <w:noProof w:val="0"/>
        </w:rPr>
      </w:pPr>
    </w:p>
    <w:p w:rsidR="000A0F0D" w:rsidRDefault="000A0F0D" w:rsidP="000A0F0D">
      <w:pPr>
        <w:spacing w:line="360" w:lineRule="auto"/>
        <w:ind w:left="360"/>
        <w:jc w:val="both"/>
        <w:rPr>
          <w:rFonts w:ascii="Arial" w:hAnsi="Arial"/>
          <w:noProof w:val="0"/>
          <w:rtl/>
        </w:rPr>
      </w:pPr>
    </w:p>
    <w:p w:rsidR="00D117C2" w:rsidRDefault="00D117C2" w:rsidP="000A0F0D">
      <w:pPr>
        <w:spacing w:line="360" w:lineRule="auto"/>
        <w:ind w:left="360"/>
        <w:jc w:val="both"/>
        <w:rPr>
          <w:rFonts w:ascii="Arial" w:hAnsi="Arial"/>
          <w:b/>
          <w:bCs/>
          <w:noProof w:val="0"/>
          <w:u w:val="single"/>
          <w:rtl/>
        </w:rPr>
      </w:pPr>
    </w:p>
    <w:p w:rsidR="000A0F0D" w:rsidRPr="00B94484" w:rsidRDefault="000A0F0D" w:rsidP="000A0F0D">
      <w:pPr>
        <w:spacing w:line="360" w:lineRule="auto"/>
        <w:ind w:left="360"/>
        <w:jc w:val="both"/>
        <w:rPr>
          <w:rFonts w:ascii="Arial" w:hAnsi="Arial"/>
          <w:b/>
          <w:bCs/>
          <w:noProof w:val="0"/>
          <w:u w:val="single"/>
          <w:rtl/>
        </w:rPr>
      </w:pPr>
      <w:r w:rsidRPr="00B94484">
        <w:rPr>
          <w:rFonts w:ascii="Arial" w:hAnsi="Arial" w:hint="cs"/>
          <w:b/>
          <w:bCs/>
          <w:noProof w:val="0"/>
          <w:u w:val="single"/>
          <w:rtl/>
        </w:rPr>
        <w:t>דיון והכרעה:</w:t>
      </w:r>
    </w:p>
    <w:p w:rsidR="000A0F0D" w:rsidRDefault="000A0F0D" w:rsidP="000A0F0D">
      <w:pPr>
        <w:spacing w:line="360" w:lineRule="auto"/>
        <w:ind w:left="360"/>
        <w:jc w:val="both"/>
        <w:rPr>
          <w:rFonts w:ascii="Arial" w:hAnsi="Arial"/>
          <w:noProof w:val="0"/>
          <w:rtl/>
        </w:rPr>
      </w:pPr>
    </w:p>
    <w:p w:rsidR="000A0F0D" w:rsidRPr="00D117C2" w:rsidRDefault="000A0F0D" w:rsidP="000A0F0D">
      <w:pPr>
        <w:spacing w:line="360" w:lineRule="auto"/>
        <w:ind w:left="360"/>
        <w:jc w:val="both"/>
        <w:rPr>
          <w:rFonts w:ascii="Arial" w:hAnsi="Arial"/>
          <w:b/>
          <w:bCs/>
          <w:noProof w:val="0"/>
          <w:u w:val="single"/>
          <w:rtl/>
        </w:rPr>
      </w:pPr>
      <w:r w:rsidRPr="00D117C2">
        <w:rPr>
          <w:rFonts w:ascii="Arial" w:hAnsi="Arial" w:hint="cs"/>
          <w:b/>
          <w:bCs/>
          <w:noProof w:val="0"/>
          <w:u w:val="single"/>
          <w:rtl/>
        </w:rPr>
        <w:t xml:space="preserve">הכרעה בטענות האיש כי אין כל חוב כלפי </w:t>
      </w:r>
      <w:r w:rsidR="00756F7E">
        <w:rPr>
          <w:rFonts w:ascii="Arial" w:hAnsi="Arial" w:hint="cs"/>
          <w:b/>
          <w:bCs/>
          <w:noProof w:val="0"/>
          <w:u w:val="single"/>
          <w:rtl/>
        </w:rPr>
        <w:t>ד.</w:t>
      </w:r>
      <w:r w:rsidRPr="00D117C2">
        <w:rPr>
          <w:rFonts w:ascii="Arial" w:hAnsi="Arial" w:hint="cs"/>
          <w:b/>
          <w:bCs/>
          <w:noProof w:val="0"/>
          <w:u w:val="single"/>
          <w:rtl/>
        </w:rPr>
        <w:t xml:space="preserve"> והמשכנתא שנרשמה </w:t>
      </w:r>
      <w:r w:rsidR="00D117C2">
        <w:rPr>
          <w:rFonts w:ascii="Arial" w:hAnsi="Arial" w:hint="cs"/>
          <w:b/>
          <w:bCs/>
          <w:noProof w:val="0"/>
          <w:u w:val="single"/>
          <w:rtl/>
        </w:rPr>
        <w:t xml:space="preserve">על דירת המגורים </w:t>
      </w:r>
      <w:r w:rsidRPr="00D117C2">
        <w:rPr>
          <w:rFonts w:ascii="Arial" w:hAnsi="Arial" w:hint="cs"/>
          <w:b/>
          <w:bCs/>
          <w:noProof w:val="0"/>
          <w:u w:val="single"/>
          <w:rtl/>
        </w:rPr>
        <w:t>אינ</w:t>
      </w:r>
      <w:r w:rsidR="00D117C2">
        <w:rPr>
          <w:rFonts w:ascii="Arial" w:hAnsi="Arial" w:hint="cs"/>
          <w:b/>
          <w:bCs/>
          <w:noProof w:val="0"/>
          <w:u w:val="single"/>
          <w:rtl/>
        </w:rPr>
        <w:t>נ</w:t>
      </w:r>
      <w:r w:rsidRPr="00D117C2">
        <w:rPr>
          <w:rFonts w:ascii="Arial" w:hAnsi="Arial" w:hint="cs"/>
          <w:b/>
          <w:bCs/>
          <w:noProof w:val="0"/>
          <w:u w:val="single"/>
          <w:rtl/>
        </w:rPr>
        <w:t>ה מח</w:t>
      </w:r>
      <w:r w:rsidR="00D117C2">
        <w:rPr>
          <w:rFonts w:ascii="Arial" w:hAnsi="Arial" w:hint="cs"/>
          <w:b/>
          <w:bCs/>
          <w:noProof w:val="0"/>
          <w:u w:val="single"/>
          <w:rtl/>
        </w:rPr>
        <w:t>י</w:t>
      </w:r>
      <w:r w:rsidRPr="00D117C2">
        <w:rPr>
          <w:rFonts w:ascii="Arial" w:hAnsi="Arial" w:hint="cs"/>
          <w:b/>
          <w:bCs/>
          <w:noProof w:val="0"/>
          <w:u w:val="single"/>
          <w:rtl/>
        </w:rPr>
        <w:t>יבת אותו:</w:t>
      </w:r>
    </w:p>
    <w:p w:rsidR="000A0F0D" w:rsidRDefault="000A0F0D" w:rsidP="000A0F0D">
      <w:pPr>
        <w:spacing w:line="360" w:lineRule="auto"/>
        <w:ind w:left="360"/>
        <w:jc w:val="both"/>
        <w:rPr>
          <w:rFonts w:ascii="Arial" w:hAnsi="Arial"/>
          <w:noProof w:val="0"/>
          <w:rtl/>
        </w:rPr>
      </w:pPr>
    </w:p>
    <w:p w:rsidR="000A0F0D" w:rsidRDefault="000A0F0D" w:rsidP="00382773">
      <w:pPr>
        <w:pStyle w:val="ad"/>
        <w:numPr>
          <w:ilvl w:val="0"/>
          <w:numId w:val="2"/>
        </w:numPr>
        <w:spacing w:line="360" w:lineRule="auto"/>
        <w:jc w:val="both"/>
        <w:rPr>
          <w:rFonts w:ascii="Arial" w:hAnsi="Arial"/>
          <w:noProof w:val="0"/>
        </w:rPr>
      </w:pPr>
      <w:r>
        <w:rPr>
          <w:rFonts w:ascii="Arial" w:hAnsi="Arial" w:hint="cs"/>
          <w:noProof w:val="0"/>
          <w:rtl/>
        </w:rPr>
        <w:t>מצאתי לדחות מכל וכל טענות האיש כי המשכנתא על הנכס אינ</w:t>
      </w:r>
      <w:r w:rsidR="00D117C2">
        <w:rPr>
          <w:rFonts w:ascii="Arial" w:hAnsi="Arial" w:hint="cs"/>
          <w:noProof w:val="0"/>
          <w:rtl/>
        </w:rPr>
        <w:t>נ</w:t>
      </w:r>
      <w:r>
        <w:rPr>
          <w:rFonts w:ascii="Arial" w:hAnsi="Arial" w:hint="cs"/>
          <w:noProof w:val="0"/>
          <w:rtl/>
        </w:rPr>
        <w:t xml:space="preserve">ה מחייבת אותו וכי העברת הכספים על ידי </w:t>
      </w:r>
      <w:r w:rsidR="00756F7E">
        <w:rPr>
          <w:rFonts w:ascii="Arial" w:hAnsi="Arial" w:hint="cs"/>
          <w:noProof w:val="0"/>
          <w:rtl/>
        </w:rPr>
        <w:t>ד.</w:t>
      </w:r>
      <w:r>
        <w:rPr>
          <w:rFonts w:ascii="Arial" w:hAnsi="Arial" w:hint="cs"/>
          <w:noProof w:val="0"/>
          <w:rtl/>
        </w:rPr>
        <w:t xml:space="preserve"> לרכישת הדירה נעשתה כהחזר עבור כספים שהופקדו אצל </w:t>
      </w:r>
      <w:r w:rsidR="00756F7E">
        <w:rPr>
          <w:rFonts w:ascii="Arial" w:hAnsi="Arial" w:hint="cs"/>
          <w:noProof w:val="0"/>
          <w:rtl/>
        </w:rPr>
        <w:t>ד.</w:t>
      </w:r>
      <w:r>
        <w:rPr>
          <w:rFonts w:ascii="Arial" w:hAnsi="Arial" w:hint="cs"/>
          <w:noProof w:val="0"/>
          <w:rtl/>
        </w:rPr>
        <w:t xml:space="preserve"> על ידי בני הזוג או החזר בגין עבודות שביצע</w:t>
      </w:r>
      <w:r w:rsidR="00382773">
        <w:rPr>
          <w:rFonts w:ascii="Arial" w:hAnsi="Arial" w:hint="cs"/>
          <w:noProof w:val="0"/>
          <w:rtl/>
        </w:rPr>
        <w:t xml:space="preserve"> האיש</w:t>
      </w:r>
      <w:r>
        <w:rPr>
          <w:rFonts w:ascii="Arial" w:hAnsi="Arial" w:hint="cs"/>
          <w:noProof w:val="0"/>
          <w:rtl/>
        </w:rPr>
        <w:t xml:space="preserve"> עבורה. מדובר בטענות שלא גובו בבדל מסמך, ללא גרסה מסו</w:t>
      </w:r>
      <w:r w:rsidR="00C21199">
        <w:rPr>
          <w:rFonts w:ascii="Arial" w:hAnsi="Arial" w:hint="cs"/>
          <w:noProof w:val="0"/>
          <w:rtl/>
        </w:rPr>
        <w:t xml:space="preserve">דרת </w:t>
      </w:r>
      <w:r w:rsidR="00382773">
        <w:rPr>
          <w:rFonts w:ascii="Arial" w:hAnsi="Arial" w:hint="cs"/>
          <w:noProof w:val="0"/>
          <w:rtl/>
        </w:rPr>
        <w:t>ו</w:t>
      </w:r>
      <w:r w:rsidR="00C21199">
        <w:rPr>
          <w:rFonts w:ascii="Arial" w:hAnsi="Arial" w:hint="cs"/>
          <w:noProof w:val="0"/>
          <w:rtl/>
        </w:rPr>
        <w:t>לא היה מקום להעלותן כלל.</w:t>
      </w:r>
    </w:p>
    <w:p w:rsidR="000A0F0D" w:rsidRDefault="000A0F0D" w:rsidP="000A0F0D">
      <w:pPr>
        <w:pStyle w:val="ad"/>
        <w:spacing w:line="360" w:lineRule="auto"/>
        <w:jc w:val="both"/>
        <w:rPr>
          <w:rFonts w:ascii="Arial" w:hAnsi="Arial"/>
          <w:noProof w:val="0"/>
        </w:rPr>
      </w:pPr>
    </w:p>
    <w:p w:rsidR="00C21199" w:rsidRDefault="00C21199" w:rsidP="00C21199">
      <w:pPr>
        <w:pStyle w:val="ad"/>
        <w:numPr>
          <w:ilvl w:val="0"/>
          <w:numId w:val="2"/>
        </w:numPr>
        <w:spacing w:line="360" w:lineRule="auto"/>
        <w:jc w:val="both"/>
        <w:rPr>
          <w:rFonts w:ascii="Arial" w:hAnsi="Arial"/>
          <w:noProof w:val="0"/>
        </w:rPr>
      </w:pPr>
      <w:r>
        <w:rPr>
          <w:rFonts w:ascii="Arial" w:hAnsi="Arial" w:hint="cs"/>
          <w:noProof w:val="0"/>
          <w:rtl/>
        </w:rPr>
        <w:t xml:space="preserve">כאמור, האיש טען שהצדדים הפקידו אצל </w:t>
      </w:r>
      <w:r w:rsidR="00756F7E">
        <w:rPr>
          <w:rFonts w:ascii="Arial" w:hAnsi="Arial" w:hint="cs"/>
          <w:noProof w:val="0"/>
          <w:rtl/>
        </w:rPr>
        <w:t>ד.</w:t>
      </w:r>
      <w:r>
        <w:rPr>
          <w:rFonts w:ascii="Arial" w:hAnsi="Arial" w:hint="cs"/>
          <w:noProof w:val="0"/>
          <w:rtl/>
        </w:rPr>
        <w:t xml:space="preserve">, מכספי מכר דירה שהיתה בבעלותם, סך של 300,000 ₪. אלא, שטרם נרכשה הדירה הנ"ל, נחתם בין הצדדים לבין </w:t>
      </w:r>
      <w:r w:rsidR="00756F7E">
        <w:rPr>
          <w:rFonts w:ascii="Arial" w:hAnsi="Arial" w:hint="cs"/>
          <w:noProof w:val="0"/>
          <w:rtl/>
        </w:rPr>
        <w:t>ד.</w:t>
      </w:r>
      <w:r>
        <w:rPr>
          <w:rFonts w:ascii="Arial" w:hAnsi="Arial" w:hint="cs"/>
          <w:noProof w:val="0"/>
          <w:rtl/>
        </w:rPr>
        <w:t xml:space="preserve"> הסכם הלוואה, והוסכם ש</w:t>
      </w:r>
      <w:r w:rsidR="00756F7E">
        <w:rPr>
          <w:rFonts w:ascii="Arial" w:hAnsi="Arial" w:hint="cs"/>
          <w:noProof w:val="0"/>
          <w:rtl/>
        </w:rPr>
        <w:t>ד.</w:t>
      </w:r>
      <w:r>
        <w:rPr>
          <w:rFonts w:ascii="Arial" w:hAnsi="Arial" w:hint="cs"/>
          <w:noProof w:val="0"/>
          <w:rtl/>
        </w:rPr>
        <w:t xml:space="preserve"> מעבירה לצדדים סך של 70,000 </w:t>
      </w:r>
      <w:r w:rsidRPr="0081442C">
        <w:rPr>
          <w:rFonts w:ascii="Arial" w:hAnsi="Arial" w:hint="cs"/>
          <w:b/>
          <w:bCs/>
          <w:noProof w:val="0"/>
          <w:rtl/>
        </w:rPr>
        <w:t>דולר</w:t>
      </w:r>
      <w:r>
        <w:rPr>
          <w:rFonts w:ascii="Arial" w:hAnsi="Arial" w:hint="cs"/>
          <w:noProof w:val="0"/>
          <w:rtl/>
        </w:rPr>
        <w:t xml:space="preserve"> כהלוואה בעבור רכישת דירתם. </w:t>
      </w:r>
    </w:p>
    <w:p w:rsidR="00C21199" w:rsidRPr="00C21199" w:rsidRDefault="00C21199" w:rsidP="00C21199">
      <w:pPr>
        <w:pStyle w:val="ad"/>
        <w:rPr>
          <w:rFonts w:ascii="Arial" w:hAnsi="Arial"/>
          <w:noProof w:val="0"/>
          <w:rtl/>
        </w:rPr>
      </w:pPr>
    </w:p>
    <w:p w:rsidR="002777CC" w:rsidRDefault="00C21199" w:rsidP="002777CC">
      <w:pPr>
        <w:pStyle w:val="ad"/>
        <w:numPr>
          <w:ilvl w:val="0"/>
          <w:numId w:val="2"/>
        </w:numPr>
        <w:spacing w:line="360" w:lineRule="auto"/>
        <w:jc w:val="both"/>
        <w:rPr>
          <w:rFonts w:ascii="Arial" w:hAnsi="Arial"/>
          <w:noProof w:val="0"/>
        </w:rPr>
      </w:pPr>
      <w:r>
        <w:rPr>
          <w:rFonts w:ascii="Arial" w:hAnsi="Arial" w:hint="cs"/>
          <w:noProof w:val="0"/>
          <w:rtl/>
        </w:rPr>
        <w:t>לטענת האיש, התשלום שהועבר ל</w:t>
      </w:r>
      <w:r w:rsidR="00756F7E">
        <w:rPr>
          <w:rFonts w:ascii="Arial" w:hAnsi="Arial" w:hint="cs"/>
          <w:noProof w:val="0"/>
          <w:rtl/>
        </w:rPr>
        <w:t>ד.</w:t>
      </w:r>
      <w:r>
        <w:rPr>
          <w:rFonts w:ascii="Arial" w:hAnsi="Arial" w:hint="cs"/>
          <w:noProof w:val="0"/>
          <w:rtl/>
        </w:rPr>
        <w:t xml:space="preserve"> לא היה עבור החזר ה</w:t>
      </w:r>
      <w:r w:rsidR="00774AF6">
        <w:rPr>
          <w:rFonts w:ascii="Arial" w:hAnsi="Arial" w:hint="cs"/>
          <w:noProof w:val="0"/>
          <w:rtl/>
        </w:rPr>
        <w:t>ה</w:t>
      </w:r>
      <w:r>
        <w:rPr>
          <w:rFonts w:ascii="Arial" w:hAnsi="Arial" w:hint="cs"/>
          <w:noProof w:val="0"/>
          <w:rtl/>
        </w:rPr>
        <w:t>לוואה, שכן הסכומים לא תואמים ואף לא הגיע מועד הפ</w:t>
      </w:r>
      <w:r w:rsidR="0081442C">
        <w:rPr>
          <w:rFonts w:ascii="Arial" w:hAnsi="Arial" w:hint="cs"/>
          <w:noProof w:val="0"/>
          <w:rtl/>
        </w:rPr>
        <w:t>י</w:t>
      </w:r>
      <w:r>
        <w:rPr>
          <w:rFonts w:ascii="Arial" w:hAnsi="Arial" w:hint="cs"/>
          <w:noProof w:val="0"/>
          <w:rtl/>
        </w:rPr>
        <w:t xml:space="preserve">רעון לפי ההסכם. </w:t>
      </w:r>
    </w:p>
    <w:p w:rsidR="002777CC" w:rsidRPr="002777CC" w:rsidRDefault="002777CC" w:rsidP="002777CC">
      <w:pPr>
        <w:pStyle w:val="ad"/>
        <w:rPr>
          <w:rFonts w:ascii="Arial" w:hAnsi="Arial"/>
          <w:noProof w:val="0"/>
          <w:rtl/>
        </w:rPr>
      </w:pPr>
    </w:p>
    <w:p w:rsidR="000A0F0D" w:rsidRDefault="00C21199" w:rsidP="002777CC">
      <w:pPr>
        <w:pStyle w:val="ad"/>
        <w:numPr>
          <w:ilvl w:val="0"/>
          <w:numId w:val="2"/>
        </w:numPr>
        <w:spacing w:line="360" w:lineRule="auto"/>
        <w:jc w:val="both"/>
        <w:rPr>
          <w:rFonts w:ascii="Arial" w:hAnsi="Arial"/>
          <w:noProof w:val="0"/>
        </w:rPr>
      </w:pPr>
      <w:r>
        <w:rPr>
          <w:rFonts w:ascii="Arial" w:hAnsi="Arial" w:hint="cs"/>
          <w:noProof w:val="0"/>
          <w:rtl/>
        </w:rPr>
        <w:t>הא</w:t>
      </w:r>
      <w:r w:rsidR="0081442C">
        <w:rPr>
          <w:rFonts w:ascii="Arial" w:hAnsi="Arial" w:hint="cs"/>
          <w:noProof w:val="0"/>
          <w:rtl/>
        </w:rPr>
        <w:t>י</w:t>
      </w:r>
      <w:r>
        <w:rPr>
          <w:rFonts w:ascii="Arial" w:hAnsi="Arial" w:hint="cs"/>
          <w:noProof w:val="0"/>
          <w:rtl/>
        </w:rPr>
        <w:t>שה</w:t>
      </w:r>
      <w:r w:rsidR="002777CC">
        <w:rPr>
          <w:rFonts w:ascii="Arial" w:hAnsi="Arial" w:hint="cs"/>
          <w:noProof w:val="0"/>
          <w:rtl/>
        </w:rPr>
        <w:t xml:space="preserve"> ו</w:t>
      </w:r>
      <w:r w:rsidR="00756F7E">
        <w:rPr>
          <w:rFonts w:ascii="Arial" w:hAnsi="Arial" w:hint="cs"/>
          <w:noProof w:val="0"/>
          <w:rtl/>
        </w:rPr>
        <w:t>ד.</w:t>
      </w:r>
      <w:r>
        <w:rPr>
          <w:rFonts w:ascii="Arial" w:hAnsi="Arial" w:hint="cs"/>
          <w:noProof w:val="0"/>
          <w:rtl/>
        </w:rPr>
        <w:t xml:space="preserve"> טענ</w:t>
      </w:r>
      <w:r w:rsidR="002777CC">
        <w:rPr>
          <w:rFonts w:ascii="Arial" w:hAnsi="Arial" w:hint="cs"/>
          <w:noProof w:val="0"/>
          <w:rtl/>
        </w:rPr>
        <w:t>ו</w:t>
      </w:r>
      <w:r>
        <w:rPr>
          <w:rFonts w:ascii="Arial" w:hAnsi="Arial" w:hint="cs"/>
          <w:noProof w:val="0"/>
          <w:rtl/>
        </w:rPr>
        <w:t xml:space="preserve"> שהצדדים החליטו להחזיר ההלוואה מאחר ומכרו את הדירה ברווח משמעותי וכי בפועל, קיבלו </w:t>
      </w:r>
      <w:r w:rsidR="002777CC">
        <w:rPr>
          <w:rFonts w:ascii="Arial" w:hAnsi="Arial" w:hint="cs"/>
          <w:noProof w:val="0"/>
          <w:rtl/>
        </w:rPr>
        <w:t>300,000</w:t>
      </w:r>
      <w:r w:rsidR="00944794">
        <w:rPr>
          <w:rFonts w:ascii="Arial" w:hAnsi="Arial" w:hint="cs"/>
          <w:noProof w:val="0"/>
          <w:rtl/>
        </w:rPr>
        <w:t xml:space="preserve"> כהלוואה </w:t>
      </w:r>
      <w:r w:rsidR="002777CC">
        <w:rPr>
          <w:rFonts w:ascii="Arial" w:hAnsi="Arial" w:hint="cs"/>
          <w:noProof w:val="0"/>
          <w:rtl/>
        </w:rPr>
        <w:t xml:space="preserve"> ₪, דהיינו, מעבר לסך של 70,000 דולר שנרשם בהסכם.</w:t>
      </w:r>
    </w:p>
    <w:p w:rsidR="002777CC" w:rsidRPr="002777CC" w:rsidRDefault="002777CC" w:rsidP="002777CC">
      <w:pPr>
        <w:pStyle w:val="ad"/>
        <w:rPr>
          <w:rFonts w:ascii="Arial" w:hAnsi="Arial"/>
          <w:noProof w:val="0"/>
          <w:rtl/>
        </w:rPr>
      </w:pPr>
    </w:p>
    <w:p w:rsidR="002777CC" w:rsidRDefault="002777CC" w:rsidP="00C21199">
      <w:pPr>
        <w:pStyle w:val="ad"/>
        <w:numPr>
          <w:ilvl w:val="0"/>
          <w:numId w:val="2"/>
        </w:numPr>
        <w:spacing w:line="360" w:lineRule="auto"/>
        <w:jc w:val="both"/>
        <w:rPr>
          <w:rFonts w:ascii="Arial" w:hAnsi="Arial"/>
          <w:noProof w:val="0"/>
        </w:rPr>
      </w:pPr>
      <w:r>
        <w:rPr>
          <w:rFonts w:ascii="Arial" w:hAnsi="Arial" w:hint="cs"/>
          <w:noProof w:val="0"/>
          <w:rtl/>
        </w:rPr>
        <w:t>במכלול הנסיבות שבתיק זה, עדיפה עלי גרסתן של הא</w:t>
      </w:r>
      <w:r w:rsidR="0081442C">
        <w:rPr>
          <w:rFonts w:ascii="Arial" w:hAnsi="Arial" w:hint="cs"/>
          <w:noProof w:val="0"/>
          <w:rtl/>
        </w:rPr>
        <w:t>י</w:t>
      </w:r>
      <w:r>
        <w:rPr>
          <w:rFonts w:ascii="Arial" w:hAnsi="Arial" w:hint="cs"/>
          <w:noProof w:val="0"/>
          <w:rtl/>
        </w:rPr>
        <w:t>שה ו</w:t>
      </w:r>
      <w:r w:rsidR="00756F7E">
        <w:rPr>
          <w:rFonts w:ascii="Arial" w:hAnsi="Arial" w:hint="cs"/>
          <w:noProof w:val="0"/>
          <w:rtl/>
        </w:rPr>
        <w:t>ד.</w:t>
      </w:r>
      <w:r>
        <w:rPr>
          <w:rFonts w:ascii="Arial" w:hAnsi="Arial" w:hint="cs"/>
          <w:noProof w:val="0"/>
          <w:rtl/>
        </w:rPr>
        <w:t xml:space="preserve"> באשר להעברת סך של 300,000 ₪ מהצדדים ל</w:t>
      </w:r>
      <w:r w:rsidR="00756F7E">
        <w:rPr>
          <w:rFonts w:ascii="Arial" w:hAnsi="Arial" w:hint="cs"/>
          <w:noProof w:val="0"/>
          <w:rtl/>
        </w:rPr>
        <w:t>ד.</w:t>
      </w:r>
      <w:r>
        <w:rPr>
          <w:rFonts w:ascii="Arial" w:hAnsi="Arial" w:hint="cs"/>
          <w:noProof w:val="0"/>
          <w:rtl/>
        </w:rPr>
        <w:t xml:space="preserve">. </w:t>
      </w:r>
    </w:p>
    <w:p w:rsidR="002777CC" w:rsidRPr="002777CC" w:rsidRDefault="002777CC" w:rsidP="002777CC">
      <w:pPr>
        <w:pStyle w:val="ad"/>
        <w:rPr>
          <w:rFonts w:ascii="Arial" w:hAnsi="Arial"/>
          <w:noProof w:val="0"/>
          <w:rtl/>
        </w:rPr>
      </w:pPr>
    </w:p>
    <w:p w:rsidR="004E798E" w:rsidRDefault="002777CC" w:rsidP="00C21199">
      <w:pPr>
        <w:pStyle w:val="ad"/>
        <w:numPr>
          <w:ilvl w:val="0"/>
          <w:numId w:val="2"/>
        </w:numPr>
        <w:spacing w:line="360" w:lineRule="auto"/>
        <w:jc w:val="both"/>
        <w:rPr>
          <w:rFonts w:ascii="Arial" w:hAnsi="Arial"/>
          <w:noProof w:val="0"/>
        </w:rPr>
      </w:pPr>
      <w:r>
        <w:rPr>
          <w:rFonts w:ascii="Arial" w:hAnsi="Arial" w:hint="cs"/>
          <w:noProof w:val="0"/>
          <w:rtl/>
        </w:rPr>
        <w:t>לא השתכנעתי כלל שהצדדים היו במצב כלכלי א</w:t>
      </w:r>
      <w:r w:rsidR="004E798E">
        <w:rPr>
          <w:rFonts w:ascii="Arial" w:hAnsi="Arial" w:hint="cs"/>
          <w:noProof w:val="0"/>
          <w:rtl/>
        </w:rPr>
        <w:t xml:space="preserve">שר אפשר להם להפקיד אצל </w:t>
      </w:r>
      <w:r w:rsidR="00756F7E">
        <w:rPr>
          <w:rFonts w:ascii="Arial" w:hAnsi="Arial" w:hint="cs"/>
          <w:noProof w:val="0"/>
          <w:rtl/>
        </w:rPr>
        <w:t>ד.</w:t>
      </w:r>
      <w:r w:rsidR="004E798E">
        <w:rPr>
          <w:rFonts w:ascii="Arial" w:hAnsi="Arial" w:hint="cs"/>
          <w:noProof w:val="0"/>
          <w:rtl/>
        </w:rPr>
        <w:t xml:space="preserve"> כספים "למשמורת" כפי שטען האיש. ראה טענתו שלו בכתב ההגנה לתביעה הרכושית, שהצדדים היו בקשיים כלכליים (סעיף 29 (ב)).</w:t>
      </w:r>
    </w:p>
    <w:p w:rsidR="004E798E" w:rsidRPr="004E798E" w:rsidRDefault="004E798E" w:rsidP="004E798E">
      <w:pPr>
        <w:pStyle w:val="ad"/>
        <w:rPr>
          <w:rFonts w:ascii="Arial" w:hAnsi="Arial"/>
          <w:noProof w:val="0"/>
          <w:rtl/>
        </w:rPr>
      </w:pPr>
    </w:p>
    <w:p w:rsidR="002777CC" w:rsidRDefault="004E798E" w:rsidP="005D0921">
      <w:pPr>
        <w:pStyle w:val="ad"/>
        <w:numPr>
          <w:ilvl w:val="0"/>
          <w:numId w:val="2"/>
        </w:numPr>
        <w:spacing w:line="360" w:lineRule="auto"/>
        <w:jc w:val="both"/>
        <w:rPr>
          <w:rFonts w:ascii="Arial" w:hAnsi="Arial"/>
          <w:noProof w:val="0"/>
        </w:rPr>
      </w:pPr>
      <w:r>
        <w:rPr>
          <w:rFonts w:ascii="Arial" w:hAnsi="Arial" w:hint="cs"/>
          <w:noProof w:val="0"/>
          <w:rtl/>
        </w:rPr>
        <w:t xml:space="preserve">למעשה, עלה באופן ברור במהלך ההליך, כי תמיכה כלכלית ניתנה על ידי </w:t>
      </w:r>
      <w:r w:rsidR="00756F7E">
        <w:rPr>
          <w:rFonts w:ascii="Arial" w:hAnsi="Arial" w:hint="cs"/>
          <w:noProof w:val="0"/>
          <w:rtl/>
        </w:rPr>
        <w:t>ד.</w:t>
      </w:r>
      <w:r>
        <w:rPr>
          <w:rFonts w:ascii="Arial" w:hAnsi="Arial" w:hint="cs"/>
          <w:noProof w:val="0"/>
          <w:rtl/>
        </w:rPr>
        <w:t xml:space="preserve"> לצדדים לאורך השנים, ולא להיפך. </w:t>
      </w:r>
      <w:r w:rsidR="00756F7E">
        <w:rPr>
          <w:rFonts w:ascii="Arial" w:hAnsi="Arial" w:hint="cs"/>
          <w:noProof w:val="0"/>
          <w:rtl/>
        </w:rPr>
        <w:t>ד.</w:t>
      </w:r>
      <w:r>
        <w:rPr>
          <w:rFonts w:ascii="Arial" w:hAnsi="Arial" w:hint="cs"/>
          <w:noProof w:val="0"/>
          <w:rtl/>
        </w:rPr>
        <w:t xml:space="preserve"> נתנה לצדדים הלוואה לרכישת דירתם הקודמת, מימנה באופן מלא בדרך של מתן הלוואה את רכישת דירת המגורים האחרונה, נתנה לצדדים להתגורר בדירות </w:t>
      </w:r>
      <w:r>
        <w:rPr>
          <w:rFonts w:ascii="Arial" w:hAnsi="Arial" w:hint="cs"/>
          <w:noProof w:val="0"/>
          <w:rtl/>
        </w:rPr>
        <w:lastRenderedPageBreak/>
        <w:t>בבעלותה תוך חתימה על הסכם שכירות</w:t>
      </w:r>
      <w:r w:rsidR="006A7017">
        <w:rPr>
          <w:rFonts w:ascii="Arial" w:hAnsi="Arial" w:hint="cs"/>
          <w:noProof w:val="0"/>
          <w:rtl/>
        </w:rPr>
        <w:t>,</w:t>
      </w:r>
      <w:r>
        <w:rPr>
          <w:rFonts w:ascii="Arial" w:hAnsi="Arial" w:hint="cs"/>
          <w:noProof w:val="0"/>
          <w:rtl/>
        </w:rPr>
        <w:t xml:space="preserve"> כאשר נטען שהצדדים לא עמדו בתשלומים.</w:t>
      </w:r>
      <w:r w:rsidR="000C29F6">
        <w:rPr>
          <w:rFonts w:ascii="Arial" w:hAnsi="Arial" w:hint="cs"/>
          <w:noProof w:val="0"/>
          <w:rtl/>
        </w:rPr>
        <w:t xml:space="preserve"> ראה חקירת ה</w:t>
      </w:r>
      <w:r w:rsidR="005D0921">
        <w:rPr>
          <w:rFonts w:ascii="Arial" w:hAnsi="Arial" w:hint="cs"/>
          <w:noProof w:val="0"/>
          <w:rtl/>
        </w:rPr>
        <w:t>איש</w:t>
      </w:r>
      <w:r w:rsidR="000C29F6">
        <w:rPr>
          <w:rFonts w:ascii="Arial" w:hAnsi="Arial" w:hint="cs"/>
          <w:noProof w:val="0"/>
          <w:rtl/>
        </w:rPr>
        <w:t xml:space="preserve"> בפרוטוקול דיון מיום 13.3.23 עמוד 34 שורות 30-34 ועמוד 35 שורה 1:</w:t>
      </w:r>
    </w:p>
    <w:p w:rsidR="000C29F6" w:rsidRPr="000C29F6" w:rsidRDefault="000C29F6" w:rsidP="000C29F6">
      <w:pPr>
        <w:pStyle w:val="ad"/>
        <w:rPr>
          <w:rFonts w:ascii="Arial" w:hAnsi="Arial"/>
          <w:noProof w:val="0"/>
          <w:rtl/>
        </w:rPr>
      </w:pPr>
    </w:p>
    <w:p w:rsidR="000C29F6" w:rsidRPr="0081442C" w:rsidRDefault="000C29F6" w:rsidP="000C29F6">
      <w:pPr>
        <w:pStyle w:val="ad"/>
        <w:spacing w:line="360" w:lineRule="auto"/>
        <w:jc w:val="both"/>
        <w:rPr>
          <w:rFonts w:ascii="Arial" w:hAnsi="Arial"/>
          <w:b/>
          <w:bCs/>
          <w:noProof w:val="0"/>
          <w:rtl/>
        </w:rPr>
      </w:pPr>
      <w:r w:rsidRPr="0081442C">
        <w:rPr>
          <w:rFonts w:ascii="Arial" w:hAnsi="Arial" w:hint="cs"/>
          <w:b/>
          <w:bCs/>
          <w:noProof w:val="0"/>
          <w:rtl/>
        </w:rPr>
        <w:t xml:space="preserve">"ש. במשך השנים </w:t>
      </w:r>
      <w:r w:rsidR="00756F7E">
        <w:rPr>
          <w:rFonts w:ascii="Arial" w:hAnsi="Arial" w:hint="cs"/>
          <w:b/>
          <w:bCs/>
          <w:noProof w:val="0"/>
          <w:rtl/>
        </w:rPr>
        <w:t>ד.</w:t>
      </w:r>
      <w:r w:rsidRPr="0081442C">
        <w:rPr>
          <w:rFonts w:ascii="Arial" w:hAnsi="Arial" w:hint="cs"/>
          <w:b/>
          <w:bCs/>
          <w:noProof w:val="0"/>
          <w:rtl/>
        </w:rPr>
        <w:t xml:space="preserve"> תמכה בכם כלכלית?</w:t>
      </w:r>
    </w:p>
    <w:p w:rsidR="000C29F6" w:rsidRPr="0081442C" w:rsidRDefault="000C29F6" w:rsidP="000C29F6">
      <w:pPr>
        <w:pStyle w:val="ad"/>
        <w:spacing w:line="360" w:lineRule="auto"/>
        <w:jc w:val="both"/>
        <w:rPr>
          <w:rFonts w:ascii="Arial" w:hAnsi="Arial"/>
          <w:b/>
          <w:bCs/>
          <w:noProof w:val="0"/>
          <w:rtl/>
        </w:rPr>
      </w:pPr>
      <w:r w:rsidRPr="0081442C">
        <w:rPr>
          <w:rFonts w:ascii="Arial" w:hAnsi="Arial" w:hint="cs"/>
          <w:b/>
          <w:bCs/>
          <w:noProof w:val="0"/>
          <w:rtl/>
        </w:rPr>
        <w:t>ת. היו תקופות שפתאום עזרה.</w:t>
      </w:r>
    </w:p>
    <w:p w:rsidR="000C29F6" w:rsidRPr="0081442C" w:rsidRDefault="000C29F6" w:rsidP="000C29F6">
      <w:pPr>
        <w:pStyle w:val="ad"/>
        <w:spacing w:line="360" w:lineRule="auto"/>
        <w:jc w:val="both"/>
        <w:rPr>
          <w:rFonts w:ascii="Arial" w:hAnsi="Arial"/>
          <w:b/>
          <w:bCs/>
          <w:noProof w:val="0"/>
          <w:rtl/>
        </w:rPr>
      </w:pPr>
      <w:r w:rsidRPr="0081442C">
        <w:rPr>
          <w:rFonts w:ascii="Arial" w:hAnsi="Arial" w:hint="cs"/>
          <w:b/>
          <w:bCs/>
          <w:noProof w:val="0"/>
          <w:rtl/>
        </w:rPr>
        <w:t>ש. חוגים מי שילם?</w:t>
      </w:r>
    </w:p>
    <w:p w:rsidR="000C29F6" w:rsidRPr="0081442C" w:rsidRDefault="000C29F6" w:rsidP="000C29F6">
      <w:pPr>
        <w:pStyle w:val="ad"/>
        <w:spacing w:line="360" w:lineRule="auto"/>
        <w:jc w:val="both"/>
        <w:rPr>
          <w:rFonts w:ascii="Arial" w:hAnsi="Arial"/>
          <w:b/>
          <w:bCs/>
          <w:noProof w:val="0"/>
          <w:rtl/>
        </w:rPr>
      </w:pPr>
      <w:r w:rsidRPr="0081442C">
        <w:rPr>
          <w:rFonts w:ascii="Arial" w:hAnsi="Arial" w:hint="cs"/>
          <w:b/>
          <w:bCs/>
          <w:noProof w:val="0"/>
          <w:rtl/>
        </w:rPr>
        <w:t>ת. אני ו</w:t>
      </w:r>
      <w:r w:rsidR="00756F7E">
        <w:rPr>
          <w:rFonts w:ascii="Arial" w:hAnsi="Arial" w:hint="cs"/>
          <w:b/>
          <w:bCs/>
          <w:noProof w:val="0"/>
          <w:rtl/>
        </w:rPr>
        <w:t>ד.</w:t>
      </w:r>
      <w:r w:rsidRPr="0081442C">
        <w:rPr>
          <w:rFonts w:ascii="Arial" w:hAnsi="Arial" w:hint="cs"/>
          <w:b/>
          <w:bCs/>
          <w:noProof w:val="0"/>
          <w:rtl/>
        </w:rPr>
        <w:t xml:space="preserve"> שילמה גם חוגים.</w:t>
      </w:r>
    </w:p>
    <w:p w:rsidR="000C29F6" w:rsidRPr="0081442C" w:rsidRDefault="000C29F6" w:rsidP="000C29F6">
      <w:pPr>
        <w:pStyle w:val="ad"/>
        <w:spacing w:line="360" w:lineRule="auto"/>
        <w:jc w:val="both"/>
        <w:rPr>
          <w:rFonts w:ascii="Arial" w:hAnsi="Arial"/>
          <w:b/>
          <w:bCs/>
          <w:noProof w:val="0"/>
          <w:rtl/>
        </w:rPr>
      </w:pPr>
      <w:r w:rsidRPr="0081442C">
        <w:rPr>
          <w:rFonts w:ascii="Arial" w:hAnsi="Arial" w:hint="cs"/>
          <w:b/>
          <w:bCs/>
          <w:noProof w:val="0"/>
          <w:rtl/>
        </w:rPr>
        <w:t>ש. היו תקופות שהיא עזרה?</w:t>
      </w:r>
    </w:p>
    <w:p w:rsidR="000C29F6" w:rsidRPr="0081442C" w:rsidRDefault="000C29F6" w:rsidP="000C29F6">
      <w:pPr>
        <w:pStyle w:val="ad"/>
        <w:spacing w:line="360" w:lineRule="auto"/>
        <w:jc w:val="both"/>
        <w:rPr>
          <w:rFonts w:ascii="Arial" w:hAnsi="Arial"/>
          <w:b/>
          <w:bCs/>
          <w:noProof w:val="0"/>
        </w:rPr>
      </w:pPr>
      <w:r w:rsidRPr="0081442C">
        <w:rPr>
          <w:rFonts w:ascii="Arial" w:hAnsi="Arial" w:hint="cs"/>
          <w:b/>
          <w:bCs/>
          <w:noProof w:val="0"/>
          <w:rtl/>
        </w:rPr>
        <w:t>ת. חד משמעית היו תקופות שהיא עזרה."</w:t>
      </w:r>
    </w:p>
    <w:p w:rsidR="004E798E" w:rsidRPr="004E798E" w:rsidRDefault="004E798E" w:rsidP="004E798E">
      <w:pPr>
        <w:pStyle w:val="ad"/>
        <w:rPr>
          <w:rFonts w:ascii="Arial" w:hAnsi="Arial"/>
          <w:noProof w:val="0"/>
          <w:rtl/>
        </w:rPr>
      </w:pPr>
    </w:p>
    <w:p w:rsidR="004E798E" w:rsidRDefault="006A7017" w:rsidP="006A7017">
      <w:pPr>
        <w:pStyle w:val="ad"/>
        <w:numPr>
          <w:ilvl w:val="0"/>
          <w:numId w:val="2"/>
        </w:numPr>
        <w:spacing w:line="360" w:lineRule="auto"/>
        <w:jc w:val="both"/>
        <w:rPr>
          <w:rFonts w:ascii="Arial" w:hAnsi="Arial"/>
          <w:noProof w:val="0"/>
        </w:rPr>
      </w:pPr>
      <w:r>
        <w:rPr>
          <w:rFonts w:ascii="Arial" w:hAnsi="Arial" w:hint="cs"/>
          <w:noProof w:val="0"/>
          <w:rtl/>
        </w:rPr>
        <w:t xml:space="preserve">הטענה כאילו בני הזוג שיפצו דירות של </w:t>
      </w:r>
      <w:r w:rsidR="00756F7E">
        <w:rPr>
          <w:rFonts w:ascii="Arial" w:hAnsi="Arial" w:hint="cs"/>
          <w:noProof w:val="0"/>
          <w:rtl/>
        </w:rPr>
        <w:t>ד.</w:t>
      </w:r>
      <w:r>
        <w:rPr>
          <w:rFonts w:ascii="Arial" w:hAnsi="Arial" w:hint="cs"/>
          <w:noProof w:val="0"/>
          <w:rtl/>
        </w:rPr>
        <w:t xml:space="preserve"> בסכומים משמעותיים, גם היא לא הוכחה. האיש לא המציא חשבוניות המעידות על שיפוץ או רכישת חומרים לשיפוץ, דפי בנק המעידים על העברת כספים לבעלי מקצוע, ולא הוכיח סכום ברור כלשהו. </w:t>
      </w:r>
      <w:r w:rsidR="00756F7E">
        <w:rPr>
          <w:rFonts w:ascii="Arial" w:hAnsi="Arial" w:hint="cs"/>
          <w:noProof w:val="0"/>
          <w:rtl/>
        </w:rPr>
        <w:t>ד.</w:t>
      </w:r>
      <w:r>
        <w:rPr>
          <w:rFonts w:ascii="Arial" w:hAnsi="Arial" w:hint="cs"/>
          <w:noProof w:val="0"/>
          <w:rtl/>
        </w:rPr>
        <w:t xml:space="preserve"> טענה כי אם בוצע שיפוץ, בדירותיה ששימשו למגורי הצדדים ובנותיהם, היה מדובר בשיפוץ קל בלבד.</w:t>
      </w:r>
    </w:p>
    <w:p w:rsidR="00C94C30" w:rsidRPr="00C94C30" w:rsidRDefault="00C94C30" w:rsidP="00C94C30">
      <w:pPr>
        <w:pStyle w:val="ad"/>
        <w:rPr>
          <w:rFonts w:ascii="Arial" w:hAnsi="Arial"/>
          <w:noProof w:val="0"/>
          <w:rtl/>
        </w:rPr>
      </w:pPr>
    </w:p>
    <w:p w:rsidR="000C29F6" w:rsidRDefault="00C94C30" w:rsidP="003470F2">
      <w:pPr>
        <w:pStyle w:val="ad"/>
        <w:numPr>
          <w:ilvl w:val="0"/>
          <w:numId w:val="2"/>
        </w:numPr>
        <w:spacing w:line="360" w:lineRule="auto"/>
        <w:jc w:val="both"/>
        <w:rPr>
          <w:rFonts w:ascii="Arial" w:hAnsi="Arial"/>
          <w:noProof w:val="0"/>
        </w:rPr>
      </w:pPr>
      <w:r w:rsidRPr="00E265FF">
        <w:rPr>
          <w:rFonts w:ascii="Arial" w:hAnsi="Arial" w:hint="cs"/>
          <w:noProof w:val="0"/>
          <w:rtl/>
        </w:rPr>
        <w:t xml:space="preserve">כאשר נשאל האיש מה סכום הכסף שהושקע בשיפוץ, השיב, פרוטוקול מיום 13.3.23 עמוד 27, שורה 18: </w:t>
      </w:r>
      <w:r w:rsidRPr="00E265FF">
        <w:rPr>
          <w:rFonts w:ascii="Arial" w:hAnsi="Arial" w:hint="cs"/>
          <w:b/>
          <w:bCs/>
          <w:noProof w:val="0"/>
          <w:rtl/>
        </w:rPr>
        <w:t>"הערכה כמה עשרות אלפי שקלים"</w:t>
      </w:r>
      <w:r w:rsidR="00CF7C7F" w:rsidRPr="00E265FF">
        <w:rPr>
          <w:rFonts w:ascii="Arial" w:hAnsi="Arial" w:hint="cs"/>
          <w:b/>
          <w:bCs/>
          <w:noProof w:val="0"/>
          <w:rtl/>
        </w:rPr>
        <w:t>.</w:t>
      </w:r>
      <w:r w:rsidR="00CF7C7F" w:rsidRPr="00E265FF">
        <w:rPr>
          <w:rFonts w:ascii="Arial" w:hAnsi="Arial" w:hint="cs"/>
          <w:noProof w:val="0"/>
          <w:rtl/>
        </w:rPr>
        <w:t xml:space="preserve"> ובעמוד 25 לפר' </w:t>
      </w:r>
      <w:r w:rsidR="00CF7C7F" w:rsidRPr="00E265FF">
        <w:rPr>
          <w:rFonts w:ascii="Arial" w:hAnsi="Arial" w:hint="cs"/>
          <w:b/>
          <w:bCs/>
          <w:noProof w:val="0"/>
          <w:rtl/>
        </w:rPr>
        <w:t>"לשאלת בית המשפט כמה עלה הבית, מעלה 300 להערכתי."</w:t>
      </w:r>
      <w:r w:rsidR="00CF7C7F" w:rsidRPr="00E265FF">
        <w:rPr>
          <w:rFonts w:ascii="Arial" w:hAnsi="Arial" w:hint="cs"/>
          <w:noProof w:val="0"/>
          <w:rtl/>
        </w:rPr>
        <w:t xml:space="preserve"> ובעמוד 26: </w:t>
      </w:r>
      <w:r w:rsidR="00CF7C7F" w:rsidRPr="00E265FF">
        <w:rPr>
          <w:rFonts w:ascii="Arial" w:hAnsi="Arial" w:hint="cs"/>
          <w:b/>
          <w:bCs/>
          <w:noProof w:val="0"/>
          <w:rtl/>
        </w:rPr>
        <w:t>"אני לא זוכר כמה זה עלה, עוד 80 אלף ₪, לא זוכר.".</w:t>
      </w:r>
      <w:r w:rsidR="00E265FF" w:rsidRPr="00E265FF">
        <w:rPr>
          <w:rFonts w:ascii="Arial" w:hAnsi="Arial" w:hint="cs"/>
          <w:b/>
          <w:bCs/>
          <w:noProof w:val="0"/>
          <w:rtl/>
        </w:rPr>
        <w:t xml:space="preserve"> </w:t>
      </w:r>
    </w:p>
    <w:p w:rsidR="00E265FF" w:rsidRPr="00E265FF" w:rsidRDefault="00E265FF" w:rsidP="00E265FF">
      <w:pPr>
        <w:pStyle w:val="ad"/>
        <w:rPr>
          <w:rFonts w:ascii="Arial" w:hAnsi="Arial"/>
          <w:noProof w:val="0"/>
          <w:rtl/>
        </w:rPr>
      </w:pPr>
    </w:p>
    <w:p w:rsidR="000C29F6" w:rsidRDefault="000C29F6" w:rsidP="00756F7E">
      <w:pPr>
        <w:pStyle w:val="ad"/>
        <w:numPr>
          <w:ilvl w:val="0"/>
          <w:numId w:val="2"/>
        </w:numPr>
        <w:spacing w:line="360" w:lineRule="auto"/>
        <w:jc w:val="both"/>
        <w:rPr>
          <w:rFonts w:ascii="Arial" w:hAnsi="Arial"/>
          <w:noProof w:val="0"/>
        </w:rPr>
      </w:pPr>
      <w:r>
        <w:rPr>
          <w:rFonts w:ascii="Arial" w:hAnsi="Arial" w:hint="cs"/>
          <w:noProof w:val="0"/>
          <w:rtl/>
        </w:rPr>
        <w:t xml:space="preserve">גם אחיו של האיש, מר </w:t>
      </w:r>
      <w:r w:rsidR="00756F7E">
        <w:rPr>
          <w:rFonts w:ascii="Arial" w:hAnsi="Arial" w:hint="cs"/>
          <w:noProof w:val="0"/>
          <w:rtl/>
        </w:rPr>
        <w:t>***,</w:t>
      </w:r>
      <w:r>
        <w:rPr>
          <w:rFonts w:ascii="Arial" w:hAnsi="Arial" w:hint="cs"/>
          <w:noProof w:val="0"/>
          <w:rtl/>
        </w:rPr>
        <w:t xml:space="preserve"> שהגיע להעיד על השיפוצים שבוצעו בנכסיה של </w:t>
      </w:r>
      <w:r w:rsidR="00756F7E">
        <w:rPr>
          <w:rFonts w:ascii="Arial" w:hAnsi="Arial" w:hint="cs"/>
          <w:noProof w:val="0"/>
          <w:rtl/>
        </w:rPr>
        <w:t>ד.</w:t>
      </w:r>
      <w:r>
        <w:rPr>
          <w:rFonts w:ascii="Arial" w:hAnsi="Arial" w:hint="cs"/>
          <w:noProof w:val="0"/>
          <w:rtl/>
        </w:rPr>
        <w:t xml:space="preserve"> </w:t>
      </w:r>
      <w:r w:rsidR="005D0921">
        <w:rPr>
          <w:rFonts w:ascii="Arial" w:hAnsi="Arial" w:hint="cs"/>
          <w:noProof w:val="0"/>
          <w:rtl/>
        </w:rPr>
        <w:t xml:space="preserve">כפי </w:t>
      </w:r>
      <w:r>
        <w:rPr>
          <w:rFonts w:ascii="Arial" w:hAnsi="Arial" w:hint="cs"/>
          <w:noProof w:val="0"/>
          <w:rtl/>
        </w:rPr>
        <w:t xml:space="preserve">טענת האיש, לא </w:t>
      </w:r>
      <w:r w:rsidR="00E265FF">
        <w:rPr>
          <w:rFonts w:ascii="Arial" w:hAnsi="Arial" w:hint="cs"/>
          <w:noProof w:val="0"/>
          <w:rtl/>
        </w:rPr>
        <w:t>הצליח להוסיף מידע</w:t>
      </w:r>
      <w:r>
        <w:rPr>
          <w:rFonts w:ascii="Arial" w:hAnsi="Arial" w:hint="cs"/>
          <w:noProof w:val="0"/>
          <w:rtl/>
        </w:rPr>
        <w:t xml:space="preserve">. </w:t>
      </w:r>
      <w:r w:rsidR="00772EE7">
        <w:rPr>
          <w:rFonts w:ascii="Arial" w:hAnsi="Arial" w:hint="cs"/>
          <w:noProof w:val="0"/>
          <w:rtl/>
        </w:rPr>
        <w:t>למרבית השאלות שנשאל בהקשר לשיפוץ שבוצע</w:t>
      </w:r>
      <w:r w:rsidR="00E265FF">
        <w:rPr>
          <w:rFonts w:ascii="Arial" w:hAnsi="Arial" w:hint="cs"/>
          <w:noProof w:val="0"/>
          <w:rtl/>
        </w:rPr>
        <w:t xml:space="preserve"> לכאורה</w:t>
      </w:r>
      <w:r w:rsidR="00772EE7">
        <w:rPr>
          <w:rFonts w:ascii="Arial" w:hAnsi="Arial" w:hint="cs"/>
          <w:noProof w:val="0"/>
          <w:rtl/>
        </w:rPr>
        <w:t xml:space="preserve">, השיב </w:t>
      </w:r>
      <w:r w:rsidR="00772EE7" w:rsidRPr="00E265FF">
        <w:rPr>
          <w:rFonts w:ascii="Arial" w:hAnsi="Arial" w:hint="cs"/>
          <w:b/>
          <w:bCs/>
          <w:noProof w:val="0"/>
          <w:rtl/>
        </w:rPr>
        <w:t>"לא זוכר", "לא יודע"</w:t>
      </w:r>
      <w:r w:rsidR="00772EE7">
        <w:rPr>
          <w:rFonts w:ascii="Arial" w:hAnsi="Arial" w:hint="cs"/>
          <w:noProof w:val="0"/>
          <w:rtl/>
        </w:rPr>
        <w:t xml:space="preserve"> (ראה בחקירתו עמ' 38-40 לפר').</w:t>
      </w:r>
    </w:p>
    <w:p w:rsidR="00CF7C7F" w:rsidRPr="00CF7C7F" w:rsidRDefault="00CF7C7F" w:rsidP="00CF7C7F">
      <w:pPr>
        <w:pStyle w:val="ad"/>
        <w:rPr>
          <w:rFonts w:ascii="Arial" w:hAnsi="Arial"/>
          <w:noProof w:val="0"/>
          <w:rtl/>
        </w:rPr>
      </w:pPr>
    </w:p>
    <w:p w:rsidR="00CF7C7F" w:rsidRDefault="00CF7C7F" w:rsidP="00CF7C7F">
      <w:pPr>
        <w:pStyle w:val="ad"/>
        <w:numPr>
          <w:ilvl w:val="0"/>
          <w:numId w:val="2"/>
        </w:numPr>
        <w:spacing w:line="360" w:lineRule="auto"/>
        <w:jc w:val="both"/>
        <w:rPr>
          <w:rFonts w:ascii="Arial" w:hAnsi="Arial"/>
          <w:noProof w:val="0"/>
        </w:rPr>
      </w:pPr>
      <w:r>
        <w:rPr>
          <w:rFonts w:ascii="Arial" w:hAnsi="Arial" w:hint="cs"/>
          <w:noProof w:val="0"/>
          <w:rtl/>
        </w:rPr>
        <w:t xml:space="preserve">עולה אם כן שגם אם ביצע האיש שיפוצים בנכסים הרשומים על שם הורי האשה, לא הוכיח באופן ברור את הסכומים, והעלות שטען לה איננה מתקרבת לסכום של 1,900,000 ₪ שהועברו על ידי </w:t>
      </w:r>
      <w:r w:rsidR="00756F7E">
        <w:rPr>
          <w:rFonts w:ascii="Arial" w:hAnsi="Arial" w:hint="cs"/>
          <w:noProof w:val="0"/>
          <w:rtl/>
        </w:rPr>
        <w:t>ד.</w:t>
      </w:r>
      <w:r>
        <w:rPr>
          <w:rFonts w:ascii="Arial" w:hAnsi="Arial" w:hint="cs"/>
          <w:noProof w:val="0"/>
          <w:rtl/>
        </w:rPr>
        <w:t xml:space="preserve"> לצורך רכישת הדירה.</w:t>
      </w:r>
    </w:p>
    <w:p w:rsidR="00CF7C7F" w:rsidRPr="00CF7C7F" w:rsidRDefault="00CF7C7F" w:rsidP="00CF7C7F">
      <w:pPr>
        <w:pStyle w:val="ad"/>
        <w:rPr>
          <w:rFonts w:ascii="Arial" w:hAnsi="Arial"/>
          <w:noProof w:val="0"/>
          <w:rtl/>
        </w:rPr>
      </w:pPr>
    </w:p>
    <w:p w:rsidR="00CF7C7F" w:rsidRDefault="00CF7C7F" w:rsidP="00CF7C7F">
      <w:pPr>
        <w:pStyle w:val="ad"/>
        <w:numPr>
          <w:ilvl w:val="0"/>
          <w:numId w:val="2"/>
        </w:numPr>
        <w:spacing w:line="360" w:lineRule="auto"/>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אין מחלוקת ש</w:t>
      </w:r>
      <w:r w:rsidR="00756F7E">
        <w:rPr>
          <w:rFonts w:ascii="Arial" w:hAnsi="Arial" w:hint="cs"/>
          <w:noProof w:val="0"/>
          <w:rtl/>
        </w:rPr>
        <w:t>ד.</w:t>
      </w:r>
      <w:r>
        <w:rPr>
          <w:rFonts w:ascii="Arial" w:hAnsi="Arial" w:hint="cs"/>
          <w:noProof w:val="0"/>
          <w:rtl/>
        </w:rPr>
        <w:t xml:space="preserve"> העבירה את הכספים לרכישת הדירה ובני הזוג לא שילמו דבר. </w:t>
      </w:r>
    </w:p>
    <w:p w:rsidR="00CF7C7F" w:rsidRPr="00CF7C7F" w:rsidRDefault="00CF7C7F" w:rsidP="00CF7C7F">
      <w:pPr>
        <w:pStyle w:val="ad"/>
        <w:rPr>
          <w:rFonts w:ascii="Arial" w:hAnsi="Arial"/>
          <w:noProof w:val="0"/>
          <w:rtl/>
        </w:rPr>
      </w:pPr>
    </w:p>
    <w:p w:rsidR="00CF7C7F" w:rsidRDefault="00CF7C7F" w:rsidP="00CF7C7F">
      <w:pPr>
        <w:pStyle w:val="ad"/>
        <w:numPr>
          <w:ilvl w:val="0"/>
          <w:numId w:val="2"/>
        </w:numPr>
        <w:spacing w:line="360" w:lineRule="auto"/>
        <w:jc w:val="both"/>
        <w:rPr>
          <w:rFonts w:ascii="Arial" w:hAnsi="Arial"/>
          <w:noProof w:val="0"/>
        </w:rPr>
      </w:pPr>
      <w:r>
        <w:rPr>
          <w:rFonts w:ascii="Arial" w:hAnsi="Arial" w:hint="cs"/>
          <w:noProof w:val="0"/>
          <w:rtl/>
        </w:rPr>
        <w:t>הטענה ולפיה מדובר היה בהחזר כספים לבני הזוג, בגין שיפוץ נכסים או הפקדת כספים למשמורת, לא הוכחה</w:t>
      </w:r>
      <w:r w:rsidR="00517862">
        <w:rPr>
          <w:rFonts w:ascii="Arial" w:hAnsi="Arial" w:hint="cs"/>
          <w:noProof w:val="0"/>
          <w:rtl/>
        </w:rPr>
        <w:t>,</w:t>
      </w:r>
      <w:r>
        <w:rPr>
          <w:rFonts w:ascii="Arial" w:hAnsi="Arial" w:hint="cs"/>
          <w:noProof w:val="0"/>
          <w:rtl/>
        </w:rPr>
        <w:t xml:space="preserve"> אף לא בדוחק.</w:t>
      </w:r>
    </w:p>
    <w:p w:rsidR="00CF7C7F" w:rsidRPr="00CF7C7F" w:rsidRDefault="00CF7C7F" w:rsidP="00CF7C7F">
      <w:pPr>
        <w:pStyle w:val="ad"/>
        <w:rPr>
          <w:rFonts w:ascii="Arial" w:hAnsi="Arial"/>
          <w:noProof w:val="0"/>
          <w:rtl/>
        </w:rPr>
      </w:pPr>
    </w:p>
    <w:p w:rsidR="00CF7C7F" w:rsidRDefault="00401F8B" w:rsidP="000D1693">
      <w:pPr>
        <w:pStyle w:val="ad"/>
        <w:numPr>
          <w:ilvl w:val="0"/>
          <w:numId w:val="2"/>
        </w:numPr>
        <w:spacing w:line="360" w:lineRule="auto"/>
        <w:jc w:val="both"/>
        <w:rPr>
          <w:rFonts w:ascii="Arial" w:hAnsi="Arial"/>
          <w:noProof w:val="0"/>
        </w:rPr>
      </w:pPr>
      <w:r>
        <w:rPr>
          <w:rFonts w:ascii="Arial" w:hAnsi="Arial" w:hint="cs"/>
          <w:noProof w:val="0"/>
          <w:rtl/>
        </w:rPr>
        <w:lastRenderedPageBreak/>
        <w:t>על הנכס נרשמה משכנתא</w:t>
      </w:r>
      <w:r w:rsidR="000D1693">
        <w:rPr>
          <w:rFonts w:ascii="Arial" w:hAnsi="Arial" w:hint="cs"/>
          <w:noProof w:val="0"/>
          <w:rtl/>
        </w:rPr>
        <w:t xml:space="preserve"> לזכותה של </w:t>
      </w:r>
      <w:r w:rsidR="00756F7E">
        <w:rPr>
          <w:rFonts w:ascii="Arial" w:hAnsi="Arial" w:hint="cs"/>
          <w:noProof w:val="0"/>
          <w:rtl/>
        </w:rPr>
        <w:t>ד.</w:t>
      </w:r>
      <w:r>
        <w:rPr>
          <w:rFonts w:ascii="Arial" w:hAnsi="Arial" w:hint="cs"/>
          <w:noProof w:val="0"/>
          <w:rtl/>
        </w:rPr>
        <w:t>,</w:t>
      </w:r>
      <w:r w:rsidR="00562FA5">
        <w:rPr>
          <w:rFonts w:ascii="Arial" w:hAnsi="Arial" w:hint="cs"/>
          <w:noProof w:val="0"/>
          <w:rtl/>
        </w:rPr>
        <w:t xml:space="preserve"> ובהתאם לסעיף 125 (א) לחוק המקרקעין, </w:t>
      </w:r>
      <w:r w:rsidR="00562FA5" w:rsidRPr="00517862">
        <w:rPr>
          <w:rFonts w:ascii="Arial" w:hAnsi="Arial" w:hint="cs"/>
          <w:b/>
          <w:bCs/>
          <w:noProof w:val="0"/>
          <w:rtl/>
        </w:rPr>
        <w:t>"רישום בפנ</w:t>
      </w:r>
      <w:r w:rsidR="000D1693" w:rsidRPr="00517862">
        <w:rPr>
          <w:rFonts w:ascii="Arial" w:hAnsi="Arial" w:hint="cs"/>
          <w:b/>
          <w:bCs/>
          <w:noProof w:val="0"/>
          <w:rtl/>
        </w:rPr>
        <w:t>קסים לגבי מקרקעין מוסדרים יהווה ראיה חותכת לתכנו...".</w:t>
      </w:r>
      <w:r w:rsidR="000D1693">
        <w:rPr>
          <w:rFonts w:ascii="Arial" w:hAnsi="Arial" w:hint="cs"/>
          <w:noProof w:val="0"/>
          <w:rtl/>
        </w:rPr>
        <w:t xml:space="preserve"> האיש לא הציג כל ראיה או טיעון מגובה בדבר מה, על מנת שבית המשפט יסיק שיש להורות על ביטול המשכנתא שנרשמה על הנכס או לחילופין על חיוב הא</w:t>
      </w:r>
      <w:r w:rsidR="00517862">
        <w:rPr>
          <w:rFonts w:ascii="Arial" w:hAnsi="Arial" w:hint="cs"/>
          <w:noProof w:val="0"/>
          <w:rtl/>
        </w:rPr>
        <w:t>י</w:t>
      </w:r>
      <w:r w:rsidR="000D1693">
        <w:rPr>
          <w:rFonts w:ascii="Arial" w:hAnsi="Arial" w:hint="cs"/>
          <w:noProof w:val="0"/>
          <w:rtl/>
        </w:rPr>
        <w:t>שה בלבד בתשלום החוב.</w:t>
      </w:r>
    </w:p>
    <w:p w:rsidR="000D1693" w:rsidRPr="000D1693" w:rsidRDefault="000D1693" w:rsidP="000D1693">
      <w:pPr>
        <w:pStyle w:val="ad"/>
        <w:rPr>
          <w:rFonts w:ascii="Arial" w:hAnsi="Arial"/>
          <w:noProof w:val="0"/>
          <w:rtl/>
        </w:rPr>
      </w:pPr>
    </w:p>
    <w:p w:rsidR="000D1693" w:rsidRDefault="00B65C27" w:rsidP="000D1693">
      <w:pPr>
        <w:pStyle w:val="ad"/>
        <w:numPr>
          <w:ilvl w:val="0"/>
          <w:numId w:val="2"/>
        </w:numPr>
        <w:spacing w:line="360" w:lineRule="auto"/>
        <w:jc w:val="both"/>
        <w:rPr>
          <w:rFonts w:ascii="Arial" w:hAnsi="Arial"/>
          <w:noProof w:val="0"/>
        </w:rPr>
      </w:pPr>
      <w:r w:rsidRPr="00517862">
        <w:rPr>
          <w:rFonts w:ascii="Arial" w:hAnsi="Arial" w:hint="cs"/>
          <w:noProof w:val="0"/>
          <w:u w:val="single"/>
          <w:rtl/>
        </w:rPr>
        <w:t xml:space="preserve">לסיכום </w:t>
      </w:r>
      <w:r w:rsidRPr="00517862">
        <w:rPr>
          <w:rFonts w:ascii="Arial" w:hAnsi="Arial"/>
          <w:noProof w:val="0"/>
          <w:u w:val="single"/>
          <w:rtl/>
        </w:rPr>
        <w:t>–</w:t>
      </w:r>
      <w:r>
        <w:rPr>
          <w:rFonts w:ascii="Arial" w:hAnsi="Arial" w:hint="cs"/>
          <w:noProof w:val="0"/>
          <w:rtl/>
        </w:rPr>
        <w:t xml:space="preserve"> תביעת האיש לפסק דין הצהרתי בעניין בטלות המשכנתא בכלל או כלפיו, נדחית.</w:t>
      </w:r>
    </w:p>
    <w:p w:rsidR="00B65C27" w:rsidRPr="00B65C27" w:rsidRDefault="00B65C27" w:rsidP="00B65C27">
      <w:pPr>
        <w:pStyle w:val="ad"/>
        <w:rPr>
          <w:rFonts w:ascii="Arial" w:hAnsi="Arial"/>
          <w:noProof w:val="0"/>
          <w:rtl/>
        </w:rPr>
      </w:pPr>
    </w:p>
    <w:p w:rsidR="00B65C27" w:rsidRDefault="00517862" w:rsidP="00517862">
      <w:pPr>
        <w:pStyle w:val="ad"/>
        <w:numPr>
          <w:ilvl w:val="0"/>
          <w:numId w:val="2"/>
        </w:numPr>
        <w:spacing w:line="360" w:lineRule="auto"/>
        <w:jc w:val="both"/>
        <w:rPr>
          <w:rFonts w:ascii="Arial" w:hAnsi="Arial"/>
          <w:noProof w:val="0"/>
        </w:rPr>
      </w:pPr>
      <w:r w:rsidRPr="00517862">
        <w:rPr>
          <w:rFonts w:ascii="Arial" w:hAnsi="Arial" w:hint="cs"/>
          <w:noProof w:val="0"/>
          <w:u w:val="single"/>
          <w:rtl/>
        </w:rPr>
        <w:t>הוצאות -</w:t>
      </w:r>
      <w:r>
        <w:rPr>
          <w:rFonts w:ascii="Arial" w:hAnsi="Arial" w:hint="cs"/>
          <w:noProof w:val="0"/>
          <w:rtl/>
        </w:rPr>
        <w:t xml:space="preserve"> </w:t>
      </w:r>
      <w:r w:rsidR="00B65C27">
        <w:rPr>
          <w:rFonts w:ascii="Arial" w:hAnsi="Arial" w:hint="cs"/>
          <w:noProof w:val="0"/>
          <w:rtl/>
        </w:rPr>
        <w:t xml:space="preserve">בא כוחה של </w:t>
      </w:r>
      <w:r w:rsidR="00756F7E">
        <w:rPr>
          <w:rFonts w:ascii="Arial" w:hAnsi="Arial" w:hint="cs"/>
          <w:noProof w:val="0"/>
          <w:rtl/>
        </w:rPr>
        <w:t>ד.</w:t>
      </w:r>
      <w:r w:rsidR="00B65C27">
        <w:rPr>
          <w:rFonts w:ascii="Arial" w:hAnsi="Arial" w:hint="cs"/>
          <w:noProof w:val="0"/>
          <w:rtl/>
        </w:rPr>
        <w:t xml:space="preserve"> סרק לתיק בית המשפט חשבוניות באשר להוצאותיה של </w:t>
      </w:r>
      <w:r w:rsidR="00756F7E">
        <w:rPr>
          <w:rFonts w:ascii="Arial" w:hAnsi="Arial" w:hint="cs"/>
          <w:noProof w:val="0"/>
          <w:rtl/>
        </w:rPr>
        <w:t>ד.</w:t>
      </w:r>
      <w:r w:rsidR="00B65C27">
        <w:rPr>
          <w:rFonts w:ascii="Arial" w:hAnsi="Arial" w:hint="cs"/>
          <w:noProof w:val="0"/>
          <w:rtl/>
        </w:rPr>
        <w:t xml:space="preserve"> בהליך, בסך כולל של </w:t>
      </w:r>
      <w:r w:rsidR="000E7AC0">
        <w:rPr>
          <w:rFonts w:ascii="Arial" w:hAnsi="Arial" w:hint="cs"/>
          <w:noProof w:val="0"/>
          <w:rtl/>
        </w:rPr>
        <w:t>כ</w:t>
      </w:r>
      <w:r>
        <w:rPr>
          <w:rFonts w:ascii="Arial" w:hAnsi="Arial" w:hint="cs"/>
          <w:noProof w:val="0"/>
          <w:rtl/>
        </w:rPr>
        <w:t xml:space="preserve"> -</w:t>
      </w:r>
      <w:r w:rsidR="000E7AC0">
        <w:rPr>
          <w:rFonts w:ascii="Arial" w:hAnsi="Arial" w:hint="cs"/>
          <w:noProof w:val="0"/>
          <w:rtl/>
        </w:rPr>
        <w:t xml:space="preserve"> 46,000 </w:t>
      </w:r>
      <w:r w:rsidR="00B65C27">
        <w:rPr>
          <w:rFonts w:ascii="Arial" w:hAnsi="Arial" w:hint="cs"/>
          <w:noProof w:val="0"/>
          <w:rtl/>
        </w:rPr>
        <w:t>₪.</w:t>
      </w:r>
      <w:r w:rsidR="000E7AC0">
        <w:rPr>
          <w:rFonts w:ascii="Arial" w:hAnsi="Arial" w:hint="cs"/>
          <w:noProof w:val="0"/>
          <w:rtl/>
        </w:rPr>
        <w:t xml:space="preserve"> לא מצאתי לפסוק את מלוא הסכום שנגבה. בתביעה כנגד </w:t>
      </w:r>
      <w:r w:rsidR="00756F7E">
        <w:rPr>
          <w:rFonts w:ascii="Arial" w:hAnsi="Arial" w:hint="cs"/>
          <w:noProof w:val="0"/>
          <w:rtl/>
        </w:rPr>
        <w:t>ד.</w:t>
      </w:r>
      <w:r w:rsidR="000E7AC0">
        <w:rPr>
          <w:rFonts w:ascii="Arial" w:hAnsi="Arial" w:hint="cs"/>
          <w:noProof w:val="0"/>
          <w:rtl/>
        </w:rPr>
        <w:t xml:space="preserve"> התקיימו שני דיונים אליהם התייצב בא כוחה, דיון קדם משפט ודיון אחד </w:t>
      </w:r>
      <w:r w:rsidR="00DF0FC2">
        <w:rPr>
          <w:rFonts w:ascii="Arial" w:hAnsi="Arial" w:hint="cs"/>
          <w:noProof w:val="0"/>
          <w:rtl/>
        </w:rPr>
        <w:t xml:space="preserve">ארוך </w:t>
      </w:r>
      <w:r w:rsidR="000E7AC0">
        <w:rPr>
          <w:rFonts w:ascii="Arial" w:hAnsi="Arial" w:hint="cs"/>
          <w:noProof w:val="0"/>
          <w:rtl/>
        </w:rPr>
        <w:t>ששימש לשמיעת ראיות</w:t>
      </w:r>
      <w:r w:rsidR="00DF0FC2">
        <w:rPr>
          <w:rFonts w:ascii="Arial" w:hAnsi="Arial" w:hint="cs"/>
          <w:noProof w:val="0"/>
          <w:rtl/>
        </w:rPr>
        <w:t xml:space="preserve">, </w:t>
      </w:r>
      <w:r w:rsidR="000E7AC0">
        <w:rPr>
          <w:rFonts w:ascii="Arial" w:hAnsi="Arial" w:hint="cs"/>
          <w:noProof w:val="0"/>
          <w:rtl/>
        </w:rPr>
        <w:t xml:space="preserve">בסופו סיכם בא כוחה של </w:t>
      </w:r>
      <w:r w:rsidR="00756F7E">
        <w:rPr>
          <w:rFonts w:ascii="Arial" w:hAnsi="Arial" w:hint="cs"/>
          <w:noProof w:val="0"/>
          <w:rtl/>
        </w:rPr>
        <w:t>ד.</w:t>
      </w:r>
      <w:r w:rsidR="000E7AC0">
        <w:rPr>
          <w:rFonts w:ascii="Arial" w:hAnsi="Arial" w:hint="cs"/>
          <w:noProof w:val="0"/>
          <w:rtl/>
        </w:rPr>
        <w:t xml:space="preserve"> </w:t>
      </w:r>
      <w:r w:rsidR="00DF0FC2">
        <w:rPr>
          <w:rFonts w:ascii="Arial" w:hAnsi="Arial" w:hint="cs"/>
          <w:noProof w:val="0"/>
          <w:rtl/>
        </w:rPr>
        <w:t xml:space="preserve">טענותיו. בהסכמת הצדדים לא התייצבו </w:t>
      </w:r>
      <w:r w:rsidR="00756F7E">
        <w:rPr>
          <w:rFonts w:ascii="Arial" w:hAnsi="Arial" w:hint="cs"/>
          <w:noProof w:val="0"/>
          <w:rtl/>
        </w:rPr>
        <w:t>ד.</w:t>
      </w:r>
      <w:r w:rsidR="00DF0FC2">
        <w:rPr>
          <w:rFonts w:ascii="Arial" w:hAnsi="Arial" w:hint="cs"/>
          <w:noProof w:val="0"/>
          <w:rtl/>
        </w:rPr>
        <w:t xml:space="preserve"> ובא כוחה לדיון הנפרד שנקבע ל</w:t>
      </w:r>
      <w:r>
        <w:rPr>
          <w:rFonts w:ascii="Arial" w:hAnsi="Arial" w:hint="cs"/>
          <w:noProof w:val="0"/>
          <w:rtl/>
        </w:rPr>
        <w:t xml:space="preserve">שמיעת </w:t>
      </w:r>
      <w:r w:rsidR="00DF0FC2">
        <w:rPr>
          <w:rFonts w:ascii="Arial" w:hAnsi="Arial" w:hint="cs"/>
          <w:noProof w:val="0"/>
          <w:rtl/>
        </w:rPr>
        <w:t xml:space="preserve">סיכומים. בנוסף הוגשו מטעמה של </w:t>
      </w:r>
      <w:r w:rsidR="00756F7E">
        <w:rPr>
          <w:rFonts w:ascii="Arial" w:hAnsi="Arial" w:hint="cs"/>
          <w:noProof w:val="0"/>
          <w:rtl/>
        </w:rPr>
        <w:t>ד.</w:t>
      </w:r>
      <w:r w:rsidR="00DF0FC2">
        <w:rPr>
          <w:rFonts w:ascii="Arial" w:hAnsi="Arial" w:hint="cs"/>
          <w:noProof w:val="0"/>
          <w:rtl/>
        </w:rPr>
        <w:t xml:space="preserve"> כתב הגנה ותצהיר ע"ר. לאחר ש</w:t>
      </w:r>
      <w:r>
        <w:rPr>
          <w:rFonts w:ascii="Arial" w:hAnsi="Arial" w:hint="cs"/>
          <w:noProof w:val="0"/>
          <w:rtl/>
        </w:rPr>
        <w:t xml:space="preserve">לקחתי בחשבון </w:t>
      </w:r>
      <w:r w:rsidR="00DF0FC2">
        <w:rPr>
          <w:rFonts w:ascii="Arial" w:hAnsi="Arial" w:hint="cs"/>
          <w:noProof w:val="0"/>
          <w:rtl/>
        </w:rPr>
        <w:t xml:space="preserve">האמור, מצאתי לחייב את האיש בתשלום הוצאותיה של </w:t>
      </w:r>
      <w:r w:rsidR="00756F7E">
        <w:rPr>
          <w:rFonts w:ascii="Arial" w:hAnsi="Arial" w:hint="cs"/>
          <w:noProof w:val="0"/>
          <w:rtl/>
        </w:rPr>
        <w:t>ד.</w:t>
      </w:r>
      <w:r w:rsidR="00DF0FC2">
        <w:rPr>
          <w:rFonts w:ascii="Arial" w:hAnsi="Arial" w:hint="cs"/>
          <w:noProof w:val="0"/>
          <w:rtl/>
        </w:rPr>
        <w:t xml:space="preserve"> בהליך</w:t>
      </w:r>
      <w:r w:rsidR="00DF0FC2" w:rsidRPr="00517862">
        <w:rPr>
          <w:rFonts w:ascii="Arial" w:hAnsi="Arial" w:hint="cs"/>
          <w:noProof w:val="0"/>
          <w:u w:val="single"/>
          <w:rtl/>
        </w:rPr>
        <w:t xml:space="preserve"> בסך כולל של 25,000 ₪, </w:t>
      </w:r>
      <w:r w:rsidR="00DF0FC2">
        <w:rPr>
          <w:rFonts w:ascii="Arial" w:hAnsi="Arial" w:hint="cs"/>
          <w:noProof w:val="0"/>
          <w:rtl/>
        </w:rPr>
        <w:t>אשר ישולמו ל</w:t>
      </w:r>
      <w:r w:rsidR="00756F7E">
        <w:rPr>
          <w:rFonts w:ascii="Arial" w:hAnsi="Arial" w:hint="cs"/>
          <w:noProof w:val="0"/>
          <w:rtl/>
        </w:rPr>
        <w:t>ד.</w:t>
      </w:r>
      <w:r w:rsidR="00DF0FC2">
        <w:rPr>
          <w:rFonts w:ascii="Arial" w:hAnsi="Arial" w:hint="cs"/>
          <w:noProof w:val="0"/>
          <w:rtl/>
        </w:rPr>
        <w:t xml:space="preserve"> בתוך 30 יום מיום מתן פסק הדין, שאם לא כן ישא הסכום הפרשי הצמדה וריבית מהיום המיועד לתשלום ועד יום התשלום בפועל.</w:t>
      </w:r>
    </w:p>
    <w:p w:rsidR="004A5FD9" w:rsidRDefault="004A5FD9" w:rsidP="004A5FD9">
      <w:pPr>
        <w:ind w:left="360"/>
        <w:rPr>
          <w:rFonts w:ascii="Arial" w:hAnsi="Arial"/>
          <w:noProof w:val="0"/>
          <w:rtl/>
        </w:rPr>
      </w:pPr>
    </w:p>
    <w:p w:rsidR="004A5FD9" w:rsidRDefault="004A5FD9" w:rsidP="004A5FD9">
      <w:pPr>
        <w:ind w:left="360"/>
        <w:rPr>
          <w:rFonts w:ascii="Arial" w:hAnsi="Arial"/>
          <w:b/>
          <w:bCs/>
          <w:noProof w:val="0"/>
          <w:u w:val="single"/>
          <w:rtl/>
        </w:rPr>
      </w:pPr>
      <w:r w:rsidRPr="00B94484">
        <w:rPr>
          <w:rFonts w:ascii="Arial" w:hAnsi="Arial" w:hint="cs"/>
          <w:b/>
          <w:bCs/>
          <w:noProof w:val="0"/>
          <w:u w:val="single"/>
          <w:rtl/>
        </w:rPr>
        <w:t>איזון המשאבים בין בני הזוג:</w:t>
      </w:r>
    </w:p>
    <w:p w:rsidR="00517862" w:rsidRPr="00B94484" w:rsidRDefault="00517862" w:rsidP="004A5FD9">
      <w:pPr>
        <w:ind w:left="360"/>
        <w:rPr>
          <w:rFonts w:ascii="Arial" w:hAnsi="Arial"/>
          <w:b/>
          <w:bCs/>
          <w:noProof w:val="0"/>
          <w:u w:val="single"/>
          <w:rtl/>
        </w:rPr>
      </w:pPr>
    </w:p>
    <w:p w:rsidR="004A5FD9" w:rsidRPr="004A5FD9" w:rsidRDefault="004A5FD9" w:rsidP="004A5FD9">
      <w:pPr>
        <w:ind w:left="360"/>
        <w:rPr>
          <w:rFonts w:ascii="Arial" w:hAnsi="Arial"/>
          <w:noProof w:val="0"/>
          <w:rtl/>
        </w:rPr>
      </w:pPr>
    </w:p>
    <w:p w:rsidR="004A5FD9" w:rsidRDefault="0056450A" w:rsidP="00DF0FC2">
      <w:pPr>
        <w:pStyle w:val="ad"/>
        <w:numPr>
          <w:ilvl w:val="0"/>
          <w:numId w:val="2"/>
        </w:numPr>
        <w:spacing w:line="360" w:lineRule="auto"/>
        <w:jc w:val="both"/>
        <w:rPr>
          <w:rFonts w:ascii="Arial" w:hAnsi="Arial"/>
          <w:noProof w:val="0"/>
        </w:rPr>
      </w:pPr>
      <w:r w:rsidRPr="00B94484">
        <w:rPr>
          <w:rFonts w:ascii="Arial" w:hAnsi="Arial" w:hint="cs"/>
          <w:noProof w:val="0"/>
          <w:u w:val="single"/>
          <w:rtl/>
        </w:rPr>
        <w:t xml:space="preserve">חוו"ד אקטואר </w:t>
      </w:r>
      <w:r w:rsidRPr="00B94484">
        <w:rPr>
          <w:rFonts w:ascii="Arial" w:hAnsi="Arial"/>
          <w:noProof w:val="0"/>
          <w:u w:val="single"/>
          <w:rtl/>
        </w:rPr>
        <w:t>–</w:t>
      </w:r>
      <w:r>
        <w:rPr>
          <w:rFonts w:ascii="Arial" w:hAnsi="Arial" w:hint="cs"/>
          <w:noProof w:val="0"/>
          <w:rtl/>
        </w:rPr>
        <w:t xml:space="preserve"> </w:t>
      </w:r>
      <w:r w:rsidR="00B94484">
        <w:rPr>
          <w:rFonts w:ascii="Arial" w:hAnsi="Arial" w:hint="cs"/>
          <w:noProof w:val="0"/>
          <w:rtl/>
        </w:rPr>
        <w:t xml:space="preserve"> </w:t>
      </w:r>
      <w:r>
        <w:rPr>
          <w:rFonts w:ascii="Arial" w:hAnsi="Arial" w:hint="cs"/>
          <w:noProof w:val="0"/>
          <w:rtl/>
        </w:rPr>
        <w:t>התקבלה חוו"ד אקטואר, איש מהצדדים לא חלק על תוכנה. בהתאם לחוות הדעת, על הא</w:t>
      </w:r>
      <w:r w:rsidR="00517862">
        <w:rPr>
          <w:rFonts w:ascii="Arial" w:hAnsi="Arial" w:hint="cs"/>
          <w:noProof w:val="0"/>
          <w:rtl/>
        </w:rPr>
        <w:t>י</w:t>
      </w:r>
      <w:r>
        <w:rPr>
          <w:rFonts w:ascii="Arial" w:hAnsi="Arial" w:hint="cs"/>
          <w:noProof w:val="0"/>
          <w:rtl/>
        </w:rPr>
        <w:t xml:space="preserve">שה להעביר לאיש נכון למועד חוות הדעת, סך של 29,333 לאיזון על פי שיטה א', וכך נקבע. </w:t>
      </w:r>
      <w:r w:rsidR="00B94484">
        <w:rPr>
          <w:rFonts w:ascii="Arial" w:hAnsi="Arial" w:hint="cs"/>
          <w:noProof w:val="0"/>
          <w:rtl/>
        </w:rPr>
        <w:t>הסכום ישולם לידי האיש, בתוך 30 יום ממועד פסק הדין, כשהוא נושא הפרשי הצמדה וריבית מיום מתן חווה"ד ועד מועד התשלום.</w:t>
      </w:r>
    </w:p>
    <w:p w:rsidR="00B94484" w:rsidRDefault="00B94484" w:rsidP="00B94484">
      <w:pPr>
        <w:pStyle w:val="ad"/>
        <w:spacing w:line="360" w:lineRule="auto"/>
        <w:jc w:val="both"/>
        <w:rPr>
          <w:rFonts w:ascii="Arial" w:hAnsi="Arial"/>
          <w:noProof w:val="0"/>
        </w:rPr>
      </w:pPr>
    </w:p>
    <w:p w:rsidR="00B94484" w:rsidRPr="00B94484" w:rsidRDefault="00B94484" w:rsidP="00CC7F47">
      <w:pPr>
        <w:pStyle w:val="ad"/>
        <w:numPr>
          <w:ilvl w:val="0"/>
          <w:numId w:val="2"/>
        </w:numPr>
        <w:spacing w:line="360" w:lineRule="auto"/>
        <w:jc w:val="both"/>
        <w:rPr>
          <w:rFonts w:ascii="Arial" w:hAnsi="Arial"/>
          <w:noProof w:val="0"/>
          <w:rtl/>
        </w:rPr>
      </w:pPr>
      <w:r w:rsidRPr="00B94484">
        <w:rPr>
          <w:rFonts w:ascii="Arial" w:hAnsi="Arial" w:hint="cs"/>
          <w:noProof w:val="0"/>
          <w:u w:val="single"/>
          <w:rtl/>
        </w:rPr>
        <w:t>רכבים -</w:t>
      </w:r>
      <w:r>
        <w:rPr>
          <w:rFonts w:ascii="Arial" w:hAnsi="Arial" w:hint="cs"/>
          <w:noProof w:val="0"/>
          <w:rtl/>
        </w:rPr>
        <w:t xml:space="preserve"> </w:t>
      </w:r>
      <w:r w:rsidRPr="00B94484">
        <w:rPr>
          <w:rFonts w:ascii="Arial" w:hAnsi="Arial"/>
          <w:noProof w:val="0"/>
          <w:rtl/>
        </w:rPr>
        <w:t>הצדדים הסכימו על איזון רכבים – רכבים על שם הצדדים יאוזנו לפי שווים, על פי מחירון לוי יצחק, בתוך 30 יום מהיום. הרכבים יאוזנו לפי שווים נכון למועד מתן פסק הדין</w:t>
      </w:r>
      <w:r w:rsidR="00724C65">
        <w:rPr>
          <w:rFonts w:ascii="Arial" w:hAnsi="Arial" w:hint="cs"/>
          <w:noProof w:val="0"/>
          <w:rtl/>
        </w:rPr>
        <w:t>,</w:t>
      </w:r>
      <w:r w:rsidRPr="00B94484">
        <w:rPr>
          <w:rFonts w:ascii="Arial" w:hAnsi="Arial"/>
          <w:noProof w:val="0"/>
          <w:rtl/>
        </w:rPr>
        <w:t xml:space="preserve"> </w:t>
      </w:r>
      <w:r w:rsidR="00CC7F47">
        <w:rPr>
          <w:rFonts w:ascii="Arial" w:hAnsi="Arial" w:hint="cs"/>
          <w:noProof w:val="0"/>
          <w:rtl/>
        </w:rPr>
        <w:t xml:space="preserve">מאחר וכל צד החזיק </w:t>
      </w:r>
      <w:r w:rsidR="00724C65">
        <w:rPr>
          <w:rFonts w:ascii="Arial" w:hAnsi="Arial" w:hint="cs"/>
          <w:noProof w:val="0"/>
          <w:rtl/>
        </w:rPr>
        <w:t xml:space="preserve">מאז הפירוד </w:t>
      </w:r>
      <w:r w:rsidR="00CC7F47">
        <w:rPr>
          <w:rFonts w:ascii="Arial" w:hAnsi="Arial" w:hint="cs"/>
          <w:noProof w:val="0"/>
          <w:rtl/>
        </w:rPr>
        <w:t xml:space="preserve">ברכב אחד. </w:t>
      </w:r>
      <w:r w:rsidRPr="00B94484">
        <w:rPr>
          <w:rFonts w:ascii="Arial" w:hAnsi="Arial"/>
          <w:noProof w:val="0"/>
          <w:rtl/>
        </w:rPr>
        <w:t xml:space="preserve">בהעדר הסכמות </w:t>
      </w:r>
      <w:r w:rsidR="00724C65">
        <w:rPr>
          <w:rFonts w:ascii="Arial" w:hAnsi="Arial" w:hint="cs"/>
          <w:noProof w:val="0"/>
          <w:rtl/>
        </w:rPr>
        <w:t xml:space="preserve">לתשלום השווי, </w:t>
      </w:r>
      <w:r w:rsidRPr="00B94484">
        <w:rPr>
          <w:rFonts w:ascii="Arial" w:hAnsi="Arial"/>
          <w:noProof w:val="0"/>
          <w:rtl/>
        </w:rPr>
        <w:t>ימכרו</w:t>
      </w:r>
      <w:r w:rsidR="00CC7F47">
        <w:rPr>
          <w:rFonts w:ascii="Arial" w:hAnsi="Arial" w:hint="cs"/>
          <w:noProof w:val="0"/>
          <w:rtl/>
        </w:rPr>
        <w:t xml:space="preserve"> הרכבים </w:t>
      </w:r>
      <w:r w:rsidRPr="00B94484">
        <w:rPr>
          <w:rFonts w:ascii="Arial" w:hAnsi="Arial"/>
          <w:noProof w:val="0"/>
          <w:rtl/>
        </w:rPr>
        <w:t xml:space="preserve"> בשוק החופשי והתמורה תחולק בין הצדדים. באשר לרכב המוחזק על ידי האיש, לא הובהר אם רשום על שמו או על שם מעסיק, ברי שהרכב יכלל באיזון רק אם רשום על שם מי מהצדדים</w:t>
      </w:r>
      <w:r w:rsidR="00517862">
        <w:rPr>
          <w:rFonts w:ascii="Arial" w:hAnsi="Arial" w:hint="cs"/>
          <w:noProof w:val="0"/>
          <w:rtl/>
        </w:rPr>
        <w:t xml:space="preserve"> ואם נרכש בתקופת הנישואין</w:t>
      </w:r>
      <w:r w:rsidRPr="00B94484">
        <w:rPr>
          <w:rFonts w:ascii="Arial" w:hAnsi="Arial"/>
          <w:noProof w:val="0"/>
          <w:rtl/>
        </w:rPr>
        <w:t>.</w:t>
      </w:r>
    </w:p>
    <w:p w:rsidR="00B94484" w:rsidRPr="00B94484" w:rsidRDefault="00B94484" w:rsidP="00B94484">
      <w:pPr>
        <w:pStyle w:val="ad"/>
        <w:spacing w:line="360" w:lineRule="auto"/>
        <w:jc w:val="both"/>
        <w:rPr>
          <w:rFonts w:ascii="Arial" w:hAnsi="Arial"/>
          <w:noProof w:val="0"/>
          <w:rtl/>
        </w:rPr>
      </w:pPr>
    </w:p>
    <w:p w:rsidR="00B94484" w:rsidRPr="00B94484" w:rsidRDefault="00B94484" w:rsidP="00BB16F5">
      <w:pPr>
        <w:pStyle w:val="ad"/>
        <w:numPr>
          <w:ilvl w:val="0"/>
          <w:numId w:val="2"/>
        </w:numPr>
        <w:spacing w:line="360" w:lineRule="auto"/>
        <w:jc w:val="both"/>
        <w:rPr>
          <w:rFonts w:ascii="Arial" w:hAnsi="Arial"/>
          <w:noProof w:val="0"/>
          <w:rtl/>
        </w:rPr>
      </w:pPr>
      <w:r w:rsidRPr="00B94484">
        <w:rPr>
          <w:rFonts w:ascii="Arial" w:hAnsi="Arial"/>
          <w:noProof w:val="0"/>
          <w:u w:val="single"/>
          <w:rtl/>
        </w:rPr>
        <w:t>תכולת הדירה –</w:t>
      </w:r>
      <w:r w:rsidRPr="00B94484">
        <w:rPr>
          <w:rFonts w:ascii="Arial" w:hAnsi="Arial"/>
          <w:noProof w:val="0"/>
          <w:rtl/>
        </w:rPr>
        <w:t xml:space="preserve"> הא</w:t>
      </w:r>
      <w:r w:rsidR="00517862">
        <w:rPr>
          <w:rFonts w:ascii="Arial" w:hAnsi="Arial" w:hint="cs"/>
          <w:noProof w:val="0"/>
          <w:rtl/>
        </w:rPr>
        <w:t>י</w:t>
      </w:r>
      <w:r w:rsidRPr="00B94484">
        <w:rPr>
          <w:rFonts w:ascii="Arial" w:hAnsi="Arial"/>
          <w:noProof w:val="0"/>
          <w:rtl/>
        </w:rPr>
        <w:t xml:space="preserve">שה תערוך </w:t>
      </w:r>
      <w:r w:rsidR="00BB16F5">
        <w:rPr>
          <w:rFonts w:ascii="Arial" w:hAnsi="Arial" w:hint="cs"/>
          <w:noProof w:val="0"/>
          <w:rtl/>
        </w:rPr>
        <w:t xml:space="preserve">בתוך 14 יום מיום פסק הדין </w:t>
      </w:r>
      <w:r w:rsidRPr="00B94484">
        <w:rPr>
          <w:rFonts w:ascii="Arial" w:hAnsi="Arial"/>
          <w:noProof w:val="0"/>
          <w:rtl/>
        </w:rPr>
        <w:t>שתי רשימות של מ</w:t>
      </w:r>
      <w:r>
        <w:rPr>
          <w:rFonts w:ascii="Arial" w:hAnsi="Arial" w:hint="cs"/>
          <w:noProof w:val="0"/>
          <w:rtl/>
        </w:rPr>
        <w:t>י</w:t>
      </w:r>
      <w:r w:rsidRPr="00B94484">
        <w:rPr>
          <w:rFonts w:ascii="Arial" w:hAnsi="Arial"/>
          <w:noProof w:val="0"/>
          <w:rtl/>
        </w:rPr>
        <w:t xml:space="preserve">טלטלין שהיו בדירת הצדדים נכון למועד הקרע ועודם נמצאים בדירה היום, האיש יבחר רשימה </w:t>
      </w:r>
      <w:r w:rsidRPr="00B94484">
        <w:rPr>
          <w:rFonts w:ascii="Arial" w:hAnsi="Arial"/>
          <w:noProof w:val="0"/>
          <w:rtl/>
        </w:rPr>
        <w:lastRenderedPageBreak/>
        <w:t>אחת מתוך השתיים</w:t>
      </w:r>
      <w:r w:rsidR="00BB16F5">
        <w:rPr>
          <w:rFonts w:ascii="Arial" w:hAnsi="Arial" w:hint="cs"/>
          <w:noProof w:val="0"/>
          <w:rtl/>
        </w:rPr>
        <w:t xml:space="preserve"> ויאסוף את המ</w:t>
      </w:r>
      <w:r w:rsidR="00DA0A81">
        <w:rPr>
          <w:rFonts w:ascii="Arial" w:hAnsi="Arial" w:hint="cs"/>
          <w:noProof w:val="0"/>
          <w:rtl/>
        </w:rPr>
        <w:t>י</w:t>
      </w:r>
      <w:r w:rsidR="00BB16F5">
        <w:rPr>
          <w:rFonts w:ascii="Arial" w:hAnsi="Arial" w:hint="cs"/>
          <w:noProof w:val="0"/>
          <w:rtl/>
        </w:rPr>
        <w:t>טלטלין בתוך 30 יום מ</w:t>
      </w:r>
      <w:r w:rsidR="00DA0A81">
        <w:rPr>
          <w:rFonts w:ascii="Arial" w:hAnsi="Arial" w:hint="cs"/>
          <w:noProof w:val="0"/>
          <w:rtl/>
        </w:rPr>
        <w:t xml:space="preserve">מועד </w:t>
      </w:r>
      <w:r w:rsidR="00BB16F5">
        <w:rPr>
          <w:rFonts w:ascii="Arial" w:hAnsi="Arial" w:hint="cs"/>
          <w:noProof w:val="0"/>
          <w:rtl/>
        </w:rPr>
        <w:t>קבלת הרשימות</w:t>
      </w:r>
      <w:r w:rsidRPr="00B94484">
        <w:rPr>
          <w:rFonts w:ascii="Arial" w:hAnsi="Arial"/>
          <w:noProof w:val="0"/>
          <w:rtl/>
        </w:rPr>
        <w:t>. מ</w:t>
      </w:r>
      <w:r>
        <w:rPr>
          <w:rFonts w:ascii="Arial" w:hAnsi="Arial" w:hint="cs"/>
          <w:noProof w:val="0"/>
          <w:rtl/>
        </w:rPr>
        <w:t>י</w:t>
      </w:r>
      <w:r w:rsidRPr="00B94484">
        <w:rPr>
          <w:rFonts w:ascii="Arial" w:hAnsi="Arial"/>
          <w:noProof w:val="0"/>
          <w:rtl/>
        </w:rPr>
        <w:t>טלטלין המשמשים את הקטינות ישארו בדירת הא</w:t>
      </w:r>
      <w:r w:rsidR="00BB16F5">
        <w:rPr>
          <w:rFonts w:ascii="Arial" w:hAnsi="Arial" w:hint="cs"/>
          <w:noProof w:val="0"/>
          <w:rtl/>
        </w:rPr>
        <w:t>ישה</w:t>
      </w:r>
      <w:r w:rsidRPr="00B94484">
        <w:rPr>
          <w:rFonts w:ascii="Arial" w:hAnsi="Arial"/>
          <w:noProof w:val="0"/>
          <w:rtl/>
        </w:rPr>
        <w:t xml:space="preserve"> ולא יכללו ברשימה שתערך.</w:t>
      </w:r>
    </w:p>
    <w:p w:rsidR="00B94484" w:rsidRPr="00B94484" w:rsidRDefault="00B94484" w:rsidP="00B94484">
      <w:pPr>
        <w:pStyle w:val="ad"/>
        <w:spacing w:line="360" w:lineRule="auto"/>
        <w:jc w:val="both"/>
        <w:rPr>
          <w:rFonts w:ascii="Arial" w:hAnsi="Arial"/>
          <w:noProof w:val="0"/>
          <w:rtl/>
        </w:rPr>
      </w:pPr>
    </w:p>
    <w:p w:rsidR="0056450A" w:rsidRDefault="0056450A" w:rsidP="00DF0FC2">
      <w:pPr>
        <w:pStyle w:val="ad"/>
        <w:numPr>
          <w:ilvl w:val="0"/>
          <w:numId w:val="2"/>
        </w:numPr>
        <w:spacing w:line="360" w:lineRule="auto"/>
        <w:jc w:val="both"/>
        <w:rPr>
          <w:rFonts w:ascii="Arial" w:hAnsi="Arial"/>
          <w:noProof w:val="0"/>
        </w:rPr>
      </w:pPr>
      <w:r w:rsidRPr="00B94484">
        <w:rPr>
          <w:rFonts w:ascii="Arial" w:hAnsi="Arial" w:hint="cs"/>
          <w:noProof w:val="0"/>
          <w:u w:val="single"/>
          <w:rtl/>
        </w:rPr>
        <w:t>לעניין זכותו של האיש לאיזון דירת המגורים</w:t>
      </w:r>
      <w:r>
        <w:rPr>
          <w:rFonts w:ascii="Arial" w:hAnsi="Arial" w:hint="cs"/>
          <w:noProof w:val="0"/>
          <w:rtl/>
        </w:rPr>
        <w:t xml:space="preserve"> </w:t>
      </w:r>
      <w:r>
        <w:rPr>
          <w:rFonts w:ascii="Arial" w:hAnsi="Arial"/>
          <w:noProof w:val="0"/>
          <w:rtl/>
        </w:rPr>
        <w:t>–</w:t>
      </w:r>
      <w:r>
        <w:rPr>
          <w:rFonts w:ascii="Arial" w:hAnsi="Arial" w:hint="cs"/>
          <w:noProof w:val="0"/>
          <w:rtl/>
        </w:rPr>
        <w:t xml:space="preserve"> כאמור</w:t>
      </w:r>
      <w:r w:rsidR="00724C65">
        <w:rPr>
          <w:rFonts w:ascii="Arial" w:hAnsi="Arial" w:hint="cs"/>
          <w:noProof w:val="0"/>
          <w:rtl/>
        </w:rPr>
        <w:t>,</w:t>
      </w:r>
      <w:r>
        <w:rPr>
          <w:rFonts w:ascii="Arial" w:hAnsi="Arial" w:hint="cs"/>
          <w:noProof w:val="0"/>
          <w:rtl/>
        </w:rPr>
        <w:t xml:space="preserve"> מדובר בדירת מגורים הרשומה על שם הא</w:t>
      </w:r>
      <w:r w:rsidR="00BB16F5">
        <w:rPr>
          <w:rFonts w:ascii="Arial" w:hAnsi="Arial" w:hint="cs"/>
          <w:noProof w:val="0"/>
          <w:rtl/>
        </w:rPr>
        <w:t>ישה בלבד.</w:t>
      </w:r>
    </w:p>
    <w:p w:rsidR="0056450A" w:rsidRPr="00BB16F5" w:rsidRDefault="0056450A" w:rsidP="0056450A">
      <w:pPr>
        <w:pStyle w:val="ad"/>
        <w:rPr>
          <w:rFonts w:ascii="Arial" w:hAnsi="Arial"/>
          <w:noProof w:val="0"/>
          <w:rtl/>
        </w:rPr>
      </w:pPr>
    </w:p>
    <w:p w:rsidR="0056450A" w:rsidRDefault="0056450A" w:rsidP="00BB16F5">
      <w:pPr>
        <w:pStyle w:val="ad"/>
        <w:numPr>
          <w:ilvl w:val="0"/>
          <w:numId w:val="2"/>
        </w:numPr>
        <w:spacing w:line="360" w:lineRule="auto"/>
        <w:jc w:val="both"/>
        <w:rPr>
          <w:rFonts w:ascii="Arial" w:hAnsi="Arial"/>
          <w:noProof w:val="0"/>
        </w:rPr>
      </w:pPr>
      <w:r>
        <w:rPr>
          <w:rFonts w:ascii="Arial" w:hAnsi="Arial" w:hint="cs"/>
          <w:noProof w:val="0"/>
          <w:rtl/>
        </w:rPr>
        <w:t xml:space="preserve">חרף העובדה </w:t>
      </w:r>
      <w:r w:rsidR="00344DBF">
        <w:rPr>
          <w:rFonts w:ascii="Arial" w:hAnsi="Arial" w:hint="cs"/>
          <w:noProof w:val="0"/>
          <w:rtl/>
        </w:rPr>
        <w:t>שהא</w:t>
      </w:r>
      <w:r w:rsidR="00BB16F5">
        <w:rPr>
          <w:rFonts w:ascii="Arial" w:hAnsi="Arial" w:hint="cs"/>
          <w:noProof w:val="0"/>
          <w:rtl/>
        </w:rPr>
        <w:t>י</w:t>
      </w:r>
      <w:r w:rsidR="00344DBF">
        <w:rPr>
          <w:rFonts w:ascii="Arial" w:hAnsi="Arial" w:hint="cs"/>
          <w:noProof w:val="0"/>
          <w:rtl/>
        </w:rPr>
        <w:t xml:space="preserve">שה התייחסה </w:t>
      </w:r>
      <w:r w:rsidR="00BB16F5">
        <w:rPr>
          <w:rFonts w:ascii="Arial" w:hAnsi="Arial" w:hint="cs"/>
          <w:noProof w:val="0"/>
          <w:rtl/>
        </w:rPr>
        <w:t xml:space="preserve">במהלך </w:t>
      </w:r>
      <w:r w:rsidR="00344DBF">
        <w:rPr>
          <w:rFonts w:ascii="Arial" w:hAnsi="Arial" w:hint="cs"/>
          <w:noProof w:val="0"/>
          <w:rtl/>
        </w:rPr>
        <w:t xml:space="preserve">ההליך לדירה כאל דירתה שלה </w:t>
      </w:r>
      <w:r w:rsidR="00BB16F5">
        <w:rPr>
          <w:rFonts w:ascii="Arial" w:hAnsi="Arial" w:hint="cs"/>
          <w:noProof w:val="0"/>
          <w:rtl/>
        </w:rPr>
        <w:t xml:space="preserve">בלבד </w:t>
      </w:r>
      <w:r w:rsidR="00344DBF">
        <w:rPr>
          <w:rFonts w:ascii="Arial" w:hAnsi="Arial" w:hint="cs"/>
          <w:noProof w:val="0"/>
          <w:rtl/>
        </w:rPr>
        <w:t>(ראה למשל בתצהיר ע"ר בתלה"מ 54423-02-20, סעיף 33), בסיכומיה הסכים בא כוחה כי את שבח הדירה, דהיינו שוויה בקיזוז סכום המשכנתא העדכני</w:t>
      </w:r>
      <w:r w:rsidR="00397764">
        <w:rPr>
          <w:rFonts w:ascii="Arial" w:hAnsi="Arial" w:hint="cs"/>
          <w:noProof w:val="0"/>
          <w:rtl/>
        </w:rPr>
        <w:t>, יש לחלק בין בני הזוג.</w:t>
      </w:r>
    </w:p>
    <w:p w:rsidR="00397764" w:rsidRPr="00397764" w:rsidRDefault="00397764" w:rsidP="00397764">
      <w:pPr>
        <w:pStyle w:val="ad"/>
        <w:rPr>
          <w:rFonts w:ascii="Arial" w:hAnsi="Arial"/>
          <w:noProof w:val="0"/>
          <w:rtl/>
        </w:rPr>
      </w:pPr>
    </w:p>
    <w:p w:rsidR="00397764" w:rsidRDefault="00397764" w:rsidP="00DA0A81">
      <w:pPr>
        <w:pStyle w:val="ad"/>
        <w:numPr>
          <w:ilvl w:val="0"/>
          <w:numId w:val="2"/>
        </w:numPr>
        <w:spacing w:line="360" w:lineRule="auto"/>
        <w:jc w:val="both"/>
        <w:rPr>
          <w:rFonts w:ascii="Arial" w:hAnsi="Arial"/>
          <w:noProof w:val="0"/>
        </w:rPr>
      </w:pPr>
      <w:r w:rsidRPr="00397764">
        <w:rPr>
          <w:rFonts w:ascii="Arial" w:hAnsi="Arial" w:hint="cs"/>
          <w:noProof w:val="0"/>
          <w:rtl/>
        </w:rPr>
        <w:t>משנדחו טענות האיש בדבר היות המשכנתא למראית עין, ובהעדר מחלוקת ב</w:t>
      </w:r>
      <w:r w:rsidR="00DA0A81">
        <w:rPr>
          <w:rFonts w:ascii="Arial" w:hAnsi="Arial" w:hint="cs"/>
          <w:noProof w:val="0"/>
          <w:rtl/>
        </w:rPr>
        <w:t xml:space="preserve">דבר </w:t>
      </w:r>
      <w:r w:rsidRPr="00397764">
        <w:rPr>
          <w:rFonts w:ascii="Arial" w:hAnsi="Arial" w:hint="cs"/>
          <w:noProof w:val="0"/>
          <w:rtl/>
        </w:rPr>
        <w:t>היות הדירה חלק מהנכסים לאיזון בין הצדדים, אין למעשה מחלוקת שה</w:t>
      </w:r>
      <w:r>
        <w:rPr>
          <w:rFonts w:ascii="Arial" w:hAnsi="Arial" w:hint="cs"/>
          <w:noProof w:val="0"/>
          <w:rtl/>
        </w:rPr>
        <w:t>איש</w:t>
      </w:r>
      <w:r w:rsidRPr="00397764">
        <w:rPr>
          <w:rFonts w:ascii="Arial" w:hAnsi="Arial" w:hint="cs"/>
          <w:noProof w:val="0"/>
          <w:rtl/>
        </w:rPr>
        <w:t xml:space="preserve"> זכאי למחצית משבח הדירה.</w:t>
      </w:r>
    </w:p>
    <w:p w:rsidR="00167609" w:rsidRPr="00167609" w:rsidRDefault="00167609" w:rsidP="00167609">
      <w:pPr>
        <w:pStyle w:val="ad"/>
        <w:rPr>
          <w:rFonts w:ascii="Arial" w:hAnsi="Arial"/>
          <w:noProof w:val="0"/>
          <w:rtl/>
        </w:rPr>
      </w:pPr>
    </w:p>
    <w:p w:rsidR="00DA0A81" w:rsidRDefault="00F5693C" w:rsidP="00DA0A81">
      <w:pPr>
        <w:pStyle w:val="ad"/>
        <w:numPr>
          <w:ilvl w:val="0"/>
          <w:numId w:val="2"/>
        </w:numPr>
        <w:spacing w:line="360" w:lineRule="auto"/>
        <w:jc w:val="both"/>
        <w:rPr>
          <w:rFonts w:ascii="Arial" w:hAnsi="Arial"/>
          <w:noProof w:val="0"/>
        </w:rPr>
      </w:pPr>
      <w:r>
        <w:rPr>
          <w:rFonts w:ascii="Arial" w:hAnsi="Arial" w:hint="cs"/>
          <w:noProof w:val="0"/>
          <w:rtl/>
        </w:rPr>
        <w:t xml:space="preserve">השאלה </w:t>
      </w:r>
      <w:r w:rsidR="00DA0A81">
        <w:rPr>
          <w:rFonts w:ascii="Arial" w:hAnsi="Arial" w:hint="cs"/>
          <w:noProof w:val="0"/>
          <w:rtl/>
        </w:rPr>
        <w:t xml:space="preserve">שנותרה </w:t>
      </w:r>
      <w:r>
        <w:rPr>
          <w:rFonts w:ascii="Arial" w:hAnsi="Arial" w:hint="cs"/>
          <w:noProof w:val="0"/>
          <w:rtl/>
        </w:rPr>
        <w:t xml:space="preserve">היא </w:t>
      </w:r>
      <w:r w:rsidRPr="00DA0A81">
        <w:rPr>
          <w:rFonts w:ascii="Arial" w:hAnsi="Arial" w:hint="cs"/>
          <w:noProof w:val="0"/>
          <w:u w:val="single"/>
          <w:rtl/>
        </w:rPr>
        <w:t>כיצד יש לקבוע את סכום מחצית השבח לצורך האיזון</w:t>
      </w:r>
      <w:r>
        <w:rPr>
          <w:rFonts w:ascii="Arial" w:hAnsi="Arial" w:hint="cs"/>
          <w:noProof w:val="0"/>
          <w:rtl/>
        </w:rPr>
        <w:t xml:space="preserve">. </w:t>
      </w:r>
    </w:p>
    <w:p w:rsidR="00DA0A81" w:rsidRPr="00DA0A81" w:rsidRDefault="00DA0A81" w:rsidP="00DA0A81">
      <w:pPr>
        <w:pStyle w:val="ad"/>
        <w:rPr>
          <w:rFonts w:ascii="Arial" w:hAnsi="Arial"/>
          <w:noProof w:val="0"/>
          <w:rtl/>
        </w:rPr>
      </w:pPr>
    </w:p>
    <w:p w:rsidR="00F5693C" w:rsidRDefault="00F5693C" w:rsidP="00603A2A">
      <w:pPr>
        <w:pStyle w:val="ad"/>
        <w:numPr>
          <w:ilvl w:val="0"/>
          <w:numId w:val="2"/>
        </w:numPr>
        <w:spacing w:line="360" w:lineRule="auto"/>
        <w:jc w:val="both"/>
        <w:rPr>
          <w:rFonts w:ascii="Arial" w:hAnsi="Arial"/>
          <w:noProof w:val="0"/>
        </w:rPr>
      </w:pPr>
      <w:r>
        <w:rPr>
          <w:rFonts w:ascii="Arial" w:hAnsi="Arial" w:hint="cs"/>
          <w:noProof w:val="0"/>
          <w:rtl/>
        </w:rPr>
        <w:t>האיש טוען שלא ניתן לסמוך על חוו"ד שמאי ויש להעמיד את הדירה למכירה בשוק החופשי</w:t>
      </w:r>
      <w:r w:rsidR="00D234AE">
        <w:rPr>
          <w:rFonts w:ascii="Arial" w:hAnsi="Arial" w:hint="cs"/>
          <w:noProof w:val="0"/>
          <w:rtl/>
        </w:rPr>
        <w:t xml:space="preserve"> ולאזן על פי מחיר השוק</w:t>
      </w:r>
      <w:r>
        <w:rPr>
          <w:rFonts w:ascii="Arial" w:hAnsi="Arial" w:hint="cs"/>
          <w:noProof w:val="0"/>
          <w:rtl/>
        </w:rPr>
        <w:t>. הא</w:t>
      </w:r>
      <w:r w:rsidR="00DA0A81">
        <w:rPr>
          <w:rFonts w:ascii="Arial" w:hAnsi="Arial" w:hint="cs"/>
          <w:noProof w:val="0"/>
          <w:rtl/>
        </w:rPr>
        <w:t>י</w:t>
      </w:r>
      <w:r>
        <w:rPr>
          <w:rFonts w:ascii="Arial" w:hAnsi="Arial" w:hint="cs"/>
          <w:noProof w:val="0"/>
          <w:rtl/>
        </w:rPr>
        <w:t>שה טוענת שאין האיש, שאינו רשום כבעלים, רשאי לדרוש מכירת הנכס, בשל העדר זכו</w:t>
      </w:r>
      <w:r w:rsidR="00DA0A81">
        <w:rPr>
          <w:rFonts w:ascii="Arial" w:hAnsi="Arial" w:hint="cs"/>
          <w:noProof w:val="0"/>
          <w:rtl/>
        </w:rPr>
        <w:t>יו</w:t>
      </w:r>
      <w:r>
        <w:rPr>
          <w:rFonts w:ascii="Arial" w:hAnsi="Arial" w:hint="cs"/>
          <w:noProof w:val="0"/>
          <w:rtl/>
        </w:rPr>
        <w:t>ת קנייני</w:t>
      </w:r>
      <w:r w:rsidR="00DA0A81">
        <w:rPr>
          <w:rFonts w:ascii="Arial" w:hAnsi="Arial" w:hint="cs"/>
          <w:noProof w:val="0"/>
          <w:rtl/>
        </w:rPr>
        <w:t>ו</w:t>
      </w:r>
      <w:r>
        <w:rPr>
          <w:rFonts w:ascii="Arial" w:hAnsi="Arial" w:hint="cs"/>
          <w:noProof w:val="0"/>
          <w:rtl/>
        </w:rPr>
        <w:t xml:space="preserve">ת </w:t>
      </w:r>
      <w:r w:rsidR="00DA0A81">
        <w:rPr>
          <w:rFonts w:ascii="Arial" w:hAnsi="Arial" w:hint="cs"/>
          <w:noProof w:val="0"/>
          <w:rtl/>
        </w:rPr>
        <w:t xml:space="preserve">רשומות </w:t>
      </w:r>
      <w:r>
        <w:rPr>
          <w:rFonts w:ascii="Arial" w:hAnsi="Arial" w:hint="cs"/>
          <w:noProof w:val="0"/>
          <w:rtl/>
        </w:rPr>
        <w:t>ב</w:t>
      </w:r>
      <w:r w:rsidR="00DA0A81">
        <w:rPr>
          <w:rFonts w:ascii="Arial" w:hAnsi="Arial" w:hint="cs"/>
          <w:noProof w:val="0"/>
          <w:rtl/>
        </w:rPr>
        <w:t>דירה</w:t>
      </w:r>
      <w:r w:rsidR="00D234AE">
        <w:rPr>
          <w:rFonts w:ascii="Arial" w:hAnsi="Arial" w:hint="cs"/>
          <w:noProof w:val="0"/>
          <w:rtl/>
        </w:rPr>
        <w:t xml:space="preserve"> ומשלא הגיש תביעה להכרה בזכויותיו הקנייניות</w:t>
      </w:r>
      <w:r>
        <w:rPr>
          <w:rFonts w:ascii="Arial" w:hAnsi="Arial" w:hint="cs"/>
          <w:noProof w:val="0"/>
          <w:rtl/>
        </w:rPr>
        <w:t>. עוד טוענת</w:t>
      </w:r>
      <w:r w:rsidR="00DA0A81">
        <w:rPr>
          <w:rFonts w:ascii="Arial" w:hAnsi="Arial" w:hint="cs"/>
          <w:noProof w:val="0"/>
          <w:rtl/>
        </w:rPr>
        <w:t xml:space="preserve"> האישה</w:t>
      </w:r>
      <w:r>
        <w:rPr>
          <w:rFonts w:ascii="Arial" w:hAnsi="Arial" w:hint="cs"/>
          <w:noProof w:val="0"/>
          <w:rtl/>
        </w:rPr>
        <w:t xml:space="preserve"> כי את שווי הדירה יש להעריך למועד הקרע </w:t>
      </w:r>
      <w:r w:rsidR="00D234AE">
        <w:rPr>
          <w:rFonts w:ascii="Arial" w:hAnsi="Arial" w:hint="cs"/>
          <w:noProof w:val="0"/>
          <w:rtl/>
        </w:rPr>
        <w:t>(בשנת 2018)</w:t>
      </w:r>
      <w:r>
        <w:rPr>
          <w:rFonts w:ascii="Arial" w:hAnsi="Arial"/>
          <w:noProof w:val="0"/>
          <w:rtl/>
        </w:rPr>
        <w:t>–</w:t>
      </w:r>
      <w:r>
        <w:rPr>
          <w:rFonts w:ascii="Arial" w:hAnsi="Arial" w:hint="cs"/>
          <w:noProof w:val="0"/>
          <w:rtl/>
        </w:rPr>
        <w:t xml:space="preserve"> הוא המועד לאיזון</w:t>
      </w:r>
      <w:r w:rsidR="00D234AE">
        <w:rPr>
          <w:rFonts w:ascii="Arial" w:hAnsi="Arial" w:hint="cs"/>
          <w:noProof w:val="0"/>
          <w:rtl/>
        </w:rPr>
        <w:t xml:space="preserve">, נוכח הוראות סעיף 5 (א) לחוק יחסי ממון הקובע שהזכות למחצית שווי מתגבשת עם </w:t>
      </w:r>
      <w:r w:rsidR="00603A2A">
        <w:rPr>
          <w:rFonts w:ascii="Arial" w:hAnsi="Arial" w:hint="cs"/>
          <w:noProof w:val="0"/>
          <w:rtl/>
        </w:rPr>
        <w:t xml:space="preserve">פקיעת </w:t>
      </w:r>
      <w:r w:rsidR="00D234AE">
        <w:rPr>
          <w:rFonts w:ascii="Arial" w:hAnsi="Arial" w:hint="cs"/>
          <w:noProof w:val="0"/>
          <w:rtl/>
        </w:rPr>
        <w:t>הנישואין</w:t>
      </w:r>
      <w:r>
        <w:rPr>
          <w:rFonts w:ascii="Arial" w:hAnsi="Arial" w:hint="cs"/>
          <w:noProof w:val="0"/>
          <w:rtl/>
        </w:rPr>
        <w:t>.</w:t>
      </w:r>
    </w:p>
    <w:p w:rsidR="00F5693C" w:rsidRPr="00F5693C" w:rsidRDefault="00F5693C" w:rsidP="00F5693C">
      <w:pPr>
        <w:pStyle w:val="ad"/>
        <w:rPr>
          <w:rFonts w:ascii="Arial" w:hAnsi="Arial"/>
          <w:noProof w:val="0"/>
          <w:rtl/>
        </w:rPr>
      </w:pPr>
    </w:p>
    <w:p w:rsidR="00FC3CA7" w:rsidRPr="00FC3CA7" w:rsidRDefault="00D234AE" w:rsidP="00DA0A81">
      <w:pPr>
        <w:pStyle w:val="ad"/>
        <w:numPr>
          <w:ilvl w:val="0"/>
          <w:numId w:val="2"/>
        </w:numPr>
        <w:spacing w:line="360" w:lineRule="auto"/>
        <w:rPr>
          <w:rFonts w:ascii="Arial" w:hAnsi="Arial"/>
          <w:noProof w:val="0"/>
          <w:rtl/>
        </w:rPr>
      </w:pPr>
      <w:r w:rsidRPr="00DA0A81">
        <w:rPr>
          <w:rFonts w:ascii="Arial" w:hAnsi="Arial" w:hint="cs"/>
          <w:noProof w:val="0"/>
          <w:u w:val="single"/>
          <w:rtl/>
        </w:rPr>
        <w:t>באשר לטענת הא</w:t>
      </w:r>
      <w:r w:rsidR="00DA0A81" w:rsidRPr="00DA0A81">
        <w:rPr>
          <w:rFonts w:ascii="Arial" w:hAnsi="Arial" w:hint="cs"/>
          <w:noProof w:val="0"/>
          <w:u w:val="single"/>
          <w:rtl/>
        </w:rPr>
        <w:t>י</w:t>
      </w:r>
      <w:r w:rsidRPr="00DA0A81">
        <w:rPr>
          <w:rFonts w:ascii="Arial" w:hAnsi="Arial" w:hint="cs"/>
          <w:noProof w:val="0"/>
          <w:u w:val="single"/>
          <w:rtl/>
        </w:rPr>
        <w:t>שה כי את שווי הנכס יש לקבוע נכון למועד הקרע בין הצדדים</w:t>
      </w:r>
      <w:r w:rsidRPr="00FC3CA7">
        <w:rPr>
          <w:rFonts w:ascii="Arial" w:hAnsi="Arial" w:hint="cs"/>
          <w:noProof w:val="0"/>
          <w:rtl/>
        </w:rPr>
        <w:t>, טענה זו לא מצאתי לקבל.</w:t>
      </w:r>
      <w:r w:rsidR="00FC3CA7" w:rsidRPr="00FC3CA7">
        <w:rPr>
          <w:rFonts w:ascii="Arial" w:hAnsi="Arial" w:hint="cs"/>
          <w:noProof w:val="0"/>
          <w:rtl/>
        </w:rPr>
        <w:t xml:space="preserve"> </w:t>
      </w:r>
      <w:r w:rsidR="00FC3CA7" w:rsidRPr="00FC3CA7">
        <w:rPr>
          <w:rFonts w:ascii="Arial" w:hAnsi="Arial"/>
          <w:noProof w:val="0"/>
          <w:rtl/>
        </w:rPr>
        <w:t xml:space="preserve">אכן, </w:t>
      </w:r>
      <w:r w:rsidR="00A7197C">
        <w:rPr>
          <w:rFonts w:ascii="Arial" w:hAnsi="Arial" w:hint="cs"/>
          <w:noProof w:val="0"/>
          <w:rtl/>
        </w:rPr>
        <w:t xml:space="preserve">על פי הוראות חוק יחסי ממון בין בני זוג, </w:t>
      </w:r>
      <w:r w:rsidR="00FC3CA7" w:rsidRPr="00FC3CA7">
        <w:rPr>
          <w:rFonts w:ascii="Arial" w:hAnsi="Arial"/>
          <w:noProof w:val="0"/>
          <w:rtl/>
        </w:rPr>
        <w:t xml:space="preserve">כל אחד מהצדדים זכאי למחצית שווי נכסי בני הזוג, נכון למועד </w:t>
      </w:r>
      <w:r w:rsidR="00DA0A81">
        <w:rPr>
          <w:rFonts w:ascii="Arial" w:hAnsi="Arial" w:hint="cs"/>
          <w:noProof w:val="0"/>
          <w:rtl/>
        </w:rPr>
        <w:t>פקיעת ה</w:t>
      </w:r>
      <w:r w:rsidR="00FC3CA7" w:rsidRPr="00FC3CA7">
        <w:rPr>
          <w:rFonts w:ascii="Arial" w:hAnsi="Arial"/>
          <w:noProof w:val="0"/>
          <w:rtl/>
        </w:rPr>
        <w:t>נישואין. יחד עם זאת, הצדדים לא איזנו בפועל את רכושם במועד הקרע ביניהם.</w:t>
      </w:r>
    </w:p>
    <w:p w:rsidR="00D234AE" w:rsidRPr="00D234AE" w:rsidRDefault="00D234AE" w:rsidP="00FC3CA7">
      <w:pPr>
        <w:pStyle w:val="ad"/>
        <w:spacing w:line="360" w:lineRule="auto"/>
        <w:rPr>
          <w:rFonts w:ascii="Arial" w:hAnsi="Arial"/>
          <w:noProof w:val="0"/>
          <w:rtl/>
        </w:rPr>
      </w:pPr>
    </w:p>
    <w:p w:rsidR="00D234AE" w:rsidRDefault="00FC3CA7" w:rsidP="00D47AA7">
      <w:pPr>
        <w:pStyle w:val="ad"/>
        <w:spacing w:line="360" w:lineRule="auto"/>
        <w:rPr>
          <w:rFonts w:ascii="Arial" w:hAnsi="Arial"/>
          <w:noProof w:val="0"/>
          <w:rtl/>
        </w:rPr>
      </w:pPr>
      <w:r w:rsidRPr="00D169C1">
        <w:rPr>
          <w:rFonts w:ascii="Arial" w:hAnsi="Arial" w:hint="cs"/>
          <w:noProof w:val="0"/>
          <w:u w:val="single"/>
          <w:rtl/>
        </w:rPr>
        <w:t>מכאן, חלקו של האיש בשבח הנכס, המשיך להיות מושקע בפועל בנכס המקרקעין</w:t>
      </w:r>
      <w:r>
        <w:rPr>
          <w:rFonts w:ascii="Arial" w:hAnsi="Arial" w:hint="cs"/>
          <w:noProof w:val="0"/>
          <w:rtl/>
        </w:rPr>
        <w:t>. אין כל סיבה לפיכך מדוע לא יהיה זכאי לחלקו גם ב</w:t>
      </w:r>
      <w:r w:rsidR="00D169C1">
        <w:rPr>
          <w:rFonts w:ascii="Arial" w:hAnsi="Arial" w:hint="cs"/>
          <w:noProof w:val="0"/>
          <w:rtl/>
        </w:rPr>
        <w:t>עליית ערכו של הנכס</w:t>
      </w:r>
      <w:r>
        <w:rPr>
          <w:rFonts w:ascii="Arial" w:hAnsi="Arial" w:hint="cs"/>
          <w:noProof w:val="0"/>
          <w:rtl/>
        </w:rPr>
        <w:t>.</w:t>
      </w:r>
    </w:p>
    <w:p w:rsidR="00FC3CA7" w:rsidRDefault="00FC3CA7" w:rsidP="00D47AA7">
      <w:pPr>
        <w:pStyle w:val="ad"/>
        <w:spacing w:line="360" w:lineRule="auto"/>
        <w:rPr>
          <w:rFonts w:ascii="Arial" w:hAnsi="Arial"/>
          <w:noProof w:val="0"/>
          <w:rtl/>
        </w:rPr>
      </w:pPr>
    </w:p>
    <w:p w:rsidR="001B7674" w:rsidRDefault="00FC3CA7" w:rsidP="000135A3">
      <w:pPr>
        <w:pStyle w:val="ad"/>
        <w:spacing w:line="360" w:lineRule="auto"/>
        <w:jc w:val="both"/>
        <w:rPr>
          <w:rFonts w:ascii="Arial" w:hAnsi="Arial"/>
          <w:noProof w:val="0"/>
          <w:rtl/>
        </w:rPr>
      </w:pPr>
      <w:r>
        <w:rPr>
          <w:rFonts w:ascii="Arial" w:hAnsi="Arial" w:hint="cs"/>
          <w:noProof w:val="0"/>
          <w:rtl/>
        </w:rPr>
        <w:t>הדבר דומה לחשבון בנק</w:t>
      </w:r>
      <w:r w:rsidR="001B7674">
        <w:rPr>
          <w:rFonts w:ascii="Arial" w:hAnsi="Arial" w:hint="cs"/>
          <w:noProof w:val="0"/>
          <w:rtl/>
        </w:rPr>
        <w:t>, הרשום על שם מי מבני הזוג,</w:t>
      </w:r>
      <w:r>
        <w:rPr>
          <w:rFonts w:ascii="Arial" w:hAnsi="Arial" w:hint="cs"/>
          <w:noProof w:val="0"/>
          <w:rtl/>
        </w:rPr>
        <w:t xml:space="preserve"> </w:t>
      </w:r>
      <w:r w:rsidR="001B7674">
        <w:rPr>
          <w:rFonts w:ascii="Arial" w:hAnsi="Arial" w:hint="cs"/>
          <w:noProof w:val="0"/>
          <w:rtl/>
        </w:rPr>
        <w:t xml:space="preserve">ובו מופקדים כספים שנצברו במהלך חיי הנישואין. כל צד זכאי למחצית ערך הכספים בחשבון במועד </w:t>
      </w:r>
      <w:r w:rsidR="00D169C1">
        <w:rPr>
          <w:rFonts w:ascii="Arial" w:hAnsi="Arial" w:hint="cs"/>
          <w:noProof w:val="0"/>
          <w:rtl/>
        </w:rPr>
        <w:t xml:space="preserve">פקיעת הנישואין או מועד </w:t>
      </w:r>
      <w:r w:rsidR="00D169C1">
        <w:rPr>
          <w:rFonts w:ascii="Arial" w:hAnsi="Arial" w:hint="cs"/>
          <w:noProof w:val="0"/>
          <w:rtl/>
        </w:rPr>
        <w:lastRenderedPageBreak/>
        <w:t>הקרע</w:t>
      </w:r>
      <w:r w:rsidR="001B7674">
        <w:rPr>
          <w:rFonts w:ascii="Arial" w:hAnsi="Arial" w:hint="cs"/>
          <w:noProof w:val="0"/>
          <w:rtl/>
        </w:rPr>
        <w:t>. אם ביצוע האיזון בפועל נדחה, והכספים בחשבון צברו פירות, האם לא ברור שכל צד זכאי גם למחצית הפירות? כך בהתאמה</w:t>
      </w:r>
      <w:r w:rsidR="00D169C1">
        <w:rPr>
          <w:rFonts w:ascii="Arial" w:hAnsi="Arial" w:hint="cs"/>
          <w:noProof w:val="0"/>
          <w:rtl/>
        </w:rPr>
        <w:t xml:space="preserve">, </w:t>
      </w:r>
      <w:r w:rsidR="001B7674">
        <w:rPr>
          <w:rFonts w:ascii="Arial" w:hAnsi="Arial" w:hint="cs"/>
          <w:noProof w:val="0"/>
          <w:rtl/>
        </w:rPr>
        <w:t>כל צד זכאי למחצית השבחת הנכס בשל עליית ערך הדירה מאז מועד הקרע, עליית ערך שאינה קשורה לפעולות שביצע מי מהצדדים בדירה אלא לכוחות השוק בלבד ועליית מחירי הנדל"ן.</w:t>
      </w:r>
    </w:p>
    <w:p w:rsidR="001B7674" w:rsidRDefault="001B7674" w:rsidP="000135A3">
      <w:pPr>
        <w:pStyle w:val="ad"/>
        <w:spacing w:line="360" w:lineRule="auto"/>
        <w:jc w:val="both"/>
        <w:rPr>
          <w:rFonts w:ascii="Arial" w:hAnsi="Arial"/>
          <w:noProof w:val="0"/>
          <w:rtl/>
        </w:rPr>
      </w:pPr>
    </w:p>
    <w:p w:rsidR="00FC3CA7" w:rsidRDefault="001B7674" w:rsidP="000135A3">
      <w:pPr>
        <w:pStyle w:val="ad"/>
        <w:spacing w:line="360" w:lineRule="auto"/>
        <w:jc w:val="both"/>
        <w:rPr>
          <w:rFonts w:ascii="Arial" w:hAnsi="Arial"/>
          <w:noProof w:val="0"/>
          <w:rtl/>
        </w:rPr>
      </w:pPr>
      <w:r>
        <w:rPr>
          <w:rFonts w:ascii="Arial" w:hAnsi="Arial" w:hint="cs"/>
          <w:noProof w:val="0"/>
          <w:rtl/>
        </w:rPr>
        <w:t>לא קיבלתי טענות בא כח האשה, אשר הפנה לפסק דינו של בית הדין הרבני הגדול בירושלים, תיק 1185575/1 (</w:t>
      </w:r>
      <w:r w:rsidR="00D169C1">
        <w:rPr>
          <w:rFonts w:ascii="Arial" w:hAnsi="Arial" w:hint="cs"/>
          <w:noProof w:val="0"/>
          <w:rtl/>
        </w:rPr>
        <w:t>ראה ב</w:t>
      </w:r>
      <w:r>
        <w:rPr>
          <w:rFonts w:ascii="Arial" w:hAnsi="Arial" w:hint="cs"/>
          <w:noProof w:val="0"/>
          <w:rtl/>
        </w:rPr>
        <w:t xml:space="preserve">רשימת אסמכתאות מטעם האשה). שם, בפסק הדין הנ"ל, נקבע כי האיש זכאי למחצית שווי עסק, גן ילדים, נכון למועד הקרע. ואולם </w:t>
      </w:r>
      <w:r w:rsidR="00D47AA7">
        <w:rPr>
          <w:rFonts w:ascii="Arial" w:hAnsi="Arial"/>
          <w:noProof w:val="0"/>
          <w:rtl/>
        </w:rPr>
        <w:t>–</w:t>
      </w:r>
      <w:r>
        <w:rPr>
          <w:rFonts w:ascii="Arial" w:hAnsi="Arial" w:hint="cs"/>
          <w:noProof w:val="0"/>
          <w:rtl/>
        </w:rPr>
        <w:t xml:space="preserve"> </w:t>
      </w:r>
      <w:r w:rsidR="00D47AA7">
        <w:rPr>
          <w:rFonts w:ascii="Arial" w:hAnsi="Arial" w:hint="cs"/>
          <w:noProof w:val="0"/>
          <w:rtl/>
        </w:rPr>
        <w:t xml:space="preserve">אין נכס מקרקעין דומה לעסק מהסוג אליו מתייחס פסק הדין של ביה"ד הרבני. ודוק </w:t>
      </w:r>
      <w:r w:rsidR="00D47AA7">
        <w:rPr>
          <w:rFonts w:ascii="Arial" w:hAnsi="Arial"/>
          <w:noProof w:val="0"/>
          <w:rtl/>
        </w:rPr>
        <w:t>–</w:t>
      </w:r>
      <w:r w:rsidR="00D47AA7">
        <w:rPr>
          <w:rFonts w:ascii="Arial" w:hAnsi="Arial" w:hint="cs"/>
          <w:noProof w:val="0"/>
          <w:rtl/>
        </w:rPr>
        <w:t xml:space="preserve"> ערכו של נכס מקרקעין עולה או יורד ללא קשר לפעולות הצדדים, למעט אם בוצע שיפוץ שהשביח ערכו, טענה שלא עלתה בענייננו. שוויו של עסק מסוג גן ילדים, אם עלה או ירד לאחר מועד הקרע, הרי שיש לכך קשר ישיר לפעולות שביצע הצד המפעיל את העסק. פסק הדין של בית הדין הרבני מתייחס לכך במפורש, ראה עמוד 4 בסוף הפסקה החמישית.</w:t>
      </w:r>
      <w:r>
        <w:rPr>
          <w:rFonts w:ascii="Arial" w:hAnsi="Arial" w:hint="cs"/>
          <w:noProof w:val="0"/>
          <w:rtl/>
        </w:rPr>
        <w:t xml:space="preserve"> </w:t>
      </w:r>
      <w:r w:rsidR="00D47AA7">
        <w:rPr>
          <w:rFonts w:ascii="Arial" w:hAnsi="Arial" w:hint="cs"/>
          <w:noProof w:val="0"/>
          <w:rtl/>
        </w:rPr>
        <w:t>מכאן, דין דירה איננ</w:t>
      </w:r>
      <w:r w:rsidR="00D169C1">
        <w:rPr>
          <w:rFonts w:ascii="Arial" w:hAnsi="Arial" w:hint="cs"/>
          <w:noProof w:val="0"/>
          <w:rtl/>
        </w:rPr>
        <w:t>ו</w:t>
      </w:r>
      <w:r w:rsidR="00D47AA7">
        <w:rPr>
          <w:rFonts w:ascii="Arial" w:hAnsi="Arial" w:hint="cs"/>
          <w:noProof w:val="0"/>
          <w:rtl/>
        </w:rPr>
        <w:t xml:space="preserve"> כדין עסק. שווי הדירה לאיזון יקבע במועד בו יבוצע האיזון בפועל, ולא במועד הקרע, אלא אם בוצעו לאחר מכן פעולות על ידי בן הזוג המחזיק בדירה להן ניתן לייחס את עליית הערך (שיפוץ).</w:t>
      </w:r>
    </w:p>
    <w:p w:rsidR="00327937" w:rsidRPr="00D234AE" w:rsidRDefault="00327937" w:rsidP="000135A3">
      <w:pPr>
        <w:pStyle w:val="ad"/>
        <w:spacing w:line="360" w:lineRule="auto"/>
        <w:jc w:val="both"/>
        <w:rPr>
          <w:rFonts w:ascii="Arial" w:hAnsi="Arial"/>
          <w:noProof w:val="0"/>
          <w:rtl/>
        </w:rPr>
      </w:pPr>
    </w:p>
    <w:p w:rsidR="00D234AE" w:rsidRDefault="00327937" w:rsidP="00D169C1">
      <w:pPr>
        <w:pStyle w:val="ad"/>
        <w:numPr>
          <w:ilvl w:val="0"/>
          <w:numId w:val="2"/>
        </w:numPr>
        <w:spacing w:line="360" w:lineRule="auto"/>
        <w:jc w:val="both"/>
        <w:rPr>
          <w:rFonts w:ascii="Arial" w:hAnsi="Arial"/>
          <w:noProof w:val="0"/>
        </w:rPr>
      </w:pPr>
      <w:r>
        <w:rPr>
          <w:rFonts w:ascii="Arial" w:hAnsi="Arial" w:hint="cs"/>
          <w:noProof w:val="0"/>
          <w:rtl/>
        </w:rPr>
        <w:t xml:space="preserve">באשר לטענת האיש כי יש למכור הדירה </w:t>
      </w:r>
      <w:r w:rsidR="00D169C1">
        <w:rPr>
          <w:rFonts w:ascii="Arial" w:hAnsi="Arial" w:hint="cs"/>
          <w:noProof w:val="0"/>
          <w:rtl/>
        </w:rPr>
        <w:t xml:space="preserve">בשוק החופשי שכן חוו"ד השמאי קבעה שווי נמוך לדירה </w:t>
      </w:r>
      <w:r>
        <w:rPr>
          <w:rFonts w:ascii="Arial" w:hAnsi="Arial"/>
          <w:noProof w:val="0"/>
          <w:rtl/>
        </w:rPr>
        <w:t>–</w:t>
      </w:r>
      <w:r>
        <w:rPr>
          <w:rFonts w:ascii="Arial" w:hAnsi="Arial" w:hint="cs"/>
          <w:noProof w:val="0"/>
          <w:rtl/>
        </w:rPr>
        <w:t xml:space="preserve">  לא מצאתי לקבל טענה זו</w:t>
      </w:r>
      <w:r w:rsidR="00D169C1">
        <w:rPr>
          <w:rFonts w:ascii="Arial" w:hAnsi="Arial" w:hint="cs"/>
          <w:noProof w:val="0"/>
          <w:rtl/>
        </w:rPr>
        <w:t>,</w:t>
      </w:r>
      <w:r>
        <w:rPr>
          <w:rFonts w:ascii="Arial" w:hAnsi="Arial" w:hint="cs"/>
          <w:noProof w:val="0"/>
          <w:rtl/>
        </w:rPr>
        <w:t xml:space="preserve"> כפי שיפורט בהמשך, אך לא מנימוקי ב"כ האישה</w:t>
      </w:r>
      <w:r w:rsidR="003C3F42">
        <w:rPr>
          <w:rFonts w:ascii="Arial" w:hAnsi="Arial" w:hint="cs"/>
          <w:noProof w:val="0"/>
          <w:rtl/>
        </w:rPr>
        <w:t>. על מנת שלא ימצא בית המשפט פטור בלא כלום</w:t>
      </w:r>
      <w:r>
        <w:rPr>
          <w:rFonts w:ascii="Arial" w:hAnsi="Arial" w:hint="cs"/>
          <w:noProof w:val="0"/>
          <w:rtl/>
        </w:rPr>
        <w:t>, להלן התייחסות לטענות</w:t>
      </w:r>
      <w:r w:rsidR="003C3F42">
        <w:rPr>
          <w:rFonts w:ascii="Arial" w:hAnsi="Arial" w:hint="cs"/>
          <w:noProof w:val="0"/>
          <w:rtl/>
        </w:rPr>
        <w:t xml:space="preserve"> האישה באשר לזכותו של האיש לדרוש את מכירת הנכס, כאשר בסופו של דבר, מסקנתי היא כי קיימת לו האפשרות לעתור למכירה, אך בנסיבות העניין אין מקום להיעתר לדרישה.</w:t>
      </w:r>
    </w:p>
    <w:p w:rsidR="00327937" w:rsidRDefault="00327937" w:rsidP="00327937">
      <w:pPr>
        <w:pStyle w:val="ad"/>
        <w:spacing w:line="360" w:lineRule="auto"/>
        <w:jc w:val="both"/>
        <w:rPr>
          <w:rFonts w:ascii="Arial" w:hAnsi="Arial"/>
          <w:noProof w:val="0"/>
        </w:rPr>
      </w:pPr>
    </w:p>
    <w:p w:rsidR="00D234AE" w:rsidRDefault="00327937" w:rsidP="00CA20AC">
      <w:pPr>
        <w:pStyle w:val="ad"/>
        <w:numPr>
          <w:ilvl w:val="0"/>
          <w:numId w:val="2"/>
        </w:numPr>
        <w:spacing w:line="360" w:lineRule="auto"/>
        <w:jc w:val="both"/>
        <w:rPr>
          <w:rFonts w:ascii="Arial" w:hAnsi="Arial"/>
          <w:noProof w:val="0"/>
        </w:rPr>
      </w:pPr>
      <w:r>
        <w:rPr>
          <w:rFonts w:ascii="Arial" w:hAnsi="Arial" w:hint="cs"/>
          <w:noProof w:val="0"/>
          <w:rtl/>
        </w:rPr>
        <w:t>כאמור, האישה טענה כי האיש אינו רשאי לעתור למכר הדירה, שכן אינו שותף בה ואי</w:t>
      </w:r>
      <w:r w:rsidR="00CA20AC">
        <w:rPr>
          <w:rFonts w:ascii="Arial" w:hAnsi="Arial" w:hint="cs"/>
          <w:noProof w:val="0"/>
          <w:rtl/>
        </w:rPr>
        <w:t xml:space="preserve">ן לו </w:t>
      </w:r>
      <w:r>
        <w:rPr>
          <w:rFonts w:ascii="Arial" w:hAnsi="Arial" w:hint="cs"/>
          <w:noProof w:val="0"/>
          <w:rtl/>
        </w:rPr>
        <w:t>זכו</w:t>
      </w:r>
      <w:r w:rsidR="001B4DAA">
        <w:rPr>
          <w:rFonts w:ascii="Arial" w:hAnsi="Arial" w:hint="cs"/>
          <w:noProof w:val="0"/>
          <w:rtl/>
        </w:rPr>
        <w:t xml:space="preserve">יות קנייניות בה, אלא </w:t>
      </w:r>
      <w:r w:rsidR="00CA20AC">
        <w:rPr>
          <w:rFonts w:ascii="Arial" w:hAnsi="Arial" w:hint="cs"/>
          <w:noProof w:val="0"/>
          <w:rtl/>
        </w:rPr>
        <w:t xml:space="preserve">זכות </w:t>
      </w:r>
      <w:r w:rsidR="001B4DAA">
        <w:rPr>
          <w:rFonts w:ascii="Arial" w:hAnsi="Arial" w:hint="cs"/>
          <w:noProof w:val="0"/>
          <w:rtl/>
        </w:rPr>
        <w:t>למחצית שוו</w:t>
      </w:r>
      <w:r>
        <w:rPr>
          <w:rFonts w:ascii="Arial" w:hAnsi="Arial" w:hint="cs"/>
          <w:noProof w:val="0"/>
          <w:rtl/>
        </w:rPr>
        <w:t xml:space="preserve">י ההשבחה בלבד, נוכח סעיפים 5 ו 6 לחוק יחסי ממון בין בני זוג, התשל"ג </w:t>
      </w:r>
      <w:r>
        <w:rPr>
          <w:rFonts w:ascii="Arial" w:hAnsi="Arial"/>
          <w:noProof w:val="0"/>
          <w:rtl/>
        </w:rPr>
        <w:t>–</w:t>
      </w:r>
      <w:r>
        <w:rPr>
          <w:rFonts w:ascii="Arial" w:hAnsi="Arial" w:hint="cs"/>
          <w:noProof w:val="0"/>
          <w:rtl/>
        </w:rPr>
        <w:t xml:space="preserve"> 1973.</w:t>
      </w:r>
      <w:r w:rsidR="003C3F42">
        <w:rPr>
          <w:rFonts w:ascii="Arial" w:hAnsi="Arial" w:hint="cs"/>
          <w:noProof w:val="0"/>
          <w:rtl/>
        </w:rPr>
        <w:t xml:space="preserve"> לפיכך, לא עומדת לו הזכות ל</w:t>
      </w:r>
      <w:r w:rsidR="001B4DAA">
        <w:rPr>
          <w:rFonts w:ascii="Arial" w:hAnsi="Arial" w:hint="cs"/>
          <w:noProof w:val="0"/>
          <w:rtl/>
        </w:rPr>
        <w:t>עתור ל</w:t>
      </w:r>
      <w:r w:rsidR="003C3F42">
        <w:rPr>
          <w:rFonts w:ascii="Arial" w:hAnsi="Arial" w:hint="cs"/>
          <w:noProof w:val="0"/>
          <w:rtl/>
        </w:rPr>
        <w:t>פירוק שיתוף.</w:t>
      </w:r>
    </w:p>
    <w:p w:rsidR="00327937" w:rsidRPr="00327937" w:rsidRDefault="00327937" w:rsidP="00327937">
      <w:pPr>
        <w:pStyle w:val="ad"/>
        <w:rPr>
          <w:rFonts w:ascii="Arial" w:hAnsi="Arial"/>
          <w:noProof w:val="0"/>
          <w:rtl/>
        </w:rPr>
      </w:pPr>
    </w:p>
    <w:p w:rsidR="00327937" w:rsidRDefault="00327937" w:rsidP="003C3F42">
      <w:pPr>
        <w:pStyle w:val="ad"/>
        <w:numPr>
          <w:ilvl w:val="0"/>
          <w:numId w:val="2"/>
        </w:numPr>
        <w:spacing w:line="360" w:lineRule="auto"/>
        <w:jc w:val="both"/>
        <w:rPr>
          <w:rFonts w:ascii="Arial" w:hAnsi="Arial"/>
          <w:noProof w:val="0"/>
        </w:rPr>
      </w:pPr>
      <w:r>
        <w:rPr>
          <w:rFonts w:ascii="Arial" w:hAnsi="Arial" w:hint="cs"/>
          <w:noProof w:val="0"/>
          <w:rtl/>
        </w:rPr>
        <w:t>אלא</w:t>
      </w:r>
      <w:r w:rsidR="003C3F42">
        <w:rPr>
          <w:rFonts w:ascii="Arial" w:hAnsi="Arial" w:hint="cs"/>
          <w:noProof w:val="0"/>
          <w:rtl/>
        </w:rPr>
        <w:t xml:space="preserve"> מאי </w:t>
      </w:r>
      <w:r w:rsidR="003C3F42">
        <w:rPr>
          <w:rFonts w:ascii="Arial" w:hAnsi="Arial"/>
          <w:noProof w:val="0"/>
          <w:rtl/>
        </w:rPr>
        <w:t>–</w:t>
      </w:r>
      <w:r w:rsidR="003C3F42">
        <w:rPr>
          <w:rFonts w:ascii="Arial" w:hAnsi="Arial" w:hint="cs"/>
          <w:noProof w:val="0"/>
          <w:rtl/>
        </w:rPr>
        <w:t xml:space="preserve"> לטעמי דרישת האיש למכר הדירה אינה נטועה </w:t>
      </w:r>
      <w:r>
        <w:rPr>
          <w:rFonts w:ascii="Arial" w:hAnsi="Arial" w:hint="cs"/>
          <w:noProof w:val="0"/>
          <w:rtl/>
        </w:rPr>
        <w:t>בחוק המקרקעין ו</w:t>
      </w:r>
      <w:r w:rsidR="003C3F42">
        <w:rPr>
          <w:rFonts w:ascii="Arial" w:hAnsi="Arial" w:hint="cs"/>
          <w:noProof w:val="0"/>
          <w:rtl/>
        </w:rPr>
        <w:t>אין מדובר למעשה בטענה שמעוגנת בזכות לפירוק שיתוף.</w:t>
      </w:r>
      <w:r>
        <w:rPr>
          <w:rFonts w:ascii="Arial" w:hAnsi="Arial" w:hint="cs"/>
          <w:noProof w:val="0"/>
          <w:rtl/>
        </w:rPr>
        <w:t xml:space="preserve"> טענת האיש היא שהוא זכאי למחצית שווי</w:t>
      </w:r>
      <w:r w:rsidR="003C3F42">
        <w:rPr>
          <w:rFonts w:ascii="Arial" w:hAnsi="Arial" w:hint="cs"/>
          <w:noProof w:val="0"/>
          <w:rtl/>
        </w:rPr>
        <w:t xml:space="preserve"> הדירה</w:t>
      </w:r>
      <w:r>
        <w:rPr>
          <w:rFonts w:ascii="Arial" w:hAnsi="Arial" w:hint="cs"/>
          <w:noProof w:val="0"/>
          <w:rtl/>
        </w:rPr>
        <w:t xml:space="preserve">, כאשר חוו"ד השמאי איננה משקפת את השווי האמיתי של הנכס. דהיינו </w:t>
      </w:r>
      <w:r>
        <w:rPr>
          <w:rFonts w:ascii="Arial" w:hAnsi="Arial"/>
          <w:noProof w:val="0"/>
          <w:rtl/>
        </w:rPr>
        <w:t>–</w:t>
      </w:r>
      <w:r>
        <w:rPr>
          <w:rFonts w:ascii="Arial" w:hAnsi="Arial" w:hint="cs"/>
          <w:noProof w:val="0"/>
          <w:rtl/>
        </w:rPr>
        <w:t xml:space="preserve"> לצורך קביעת חלקו, אין הוא מסכים להסתמך על חוו"ד שמאי אלא הוא מבקש להסתמך על כוחות השוק.</w:t>
      </w:r>
    </w:p>
    <w:p w:rsidR="00327937" w:rsidRPr="00327937" w:rsidRDefault="00327937" w:rsidP="00327937">
      <w:pPr>
        <w:pStyle w:val="ad"/>
        <w:rPr>
          <w:rFonts w:ascii="Arial" w:hAnsi="Arial"/>
          <w:noProof w:val="0"/>
          <w:rtl/>
        </w:rPr>
      </w:pPr>
    </w:p>
    <w:p w:rsidR="00327937" w:rsidRDefault="00327937" w:rsidP="00964141">
      <w:pPr>
        <w:pStyle w:val="ad"/>
        <w:numPr>
          <w:ilvl w:val="0"/>
          <w:numId w:val="2"/>
        </w:numPr>
        <w:spacing w:line="360" w:lineRule="auto"/>
        <w:jc w:val="both"/>
        <w:rPr>
          <w:rFonts w:ascii="Arial" w:hAnsi="Arial"/>
          <w:noProof w:val="0"/>
        </w:rPr>
      </w:pPr>
      <w:r>
        <w:rPr>
          <w:rFonts w:ascii="Arial" w:hAnsi="Arial" w:hint="cs"/>
          <w:noProof w:val="0"/>
          <w:rtl/>
        </w:rPr>
        <w:lastRenderedPageBreak/>
        <w:t>דומני כי עצם רישום הנכס על שם הא</w:t>
      </w:r>
      <w:r w:rsidR="00B61FC6">
        <w:rPr>
          <w:rFonts w:ascii="Arial" w:hAnsi="Arial" w:hint="cs"/>
          <w:noProof w:val="0"/>
          <w:rtl/>
        </w:rPr>
        <w:t>י</w:t>
      </w:r>
      <w:r>
        <w:rPr>
          <w:rFonts w:ascii="Arial" w:hAnsi="Arial" w:hint="cs"/>
          <w:noProof w:val="0"/>
          <w:rtl/>
        </w:rPr>
        <w:t>שה, אינו יכול לחסום דרכו של האיש לטע</w:t>
      </w:r>
      <w:r w:rsidR="00B61FC6">
        <w:rPr>
          <w:rFonts w:ascii="Arial" w:hAnsi="Arial" w:hint="cs"/>
          <w:noProof w:val="0"/>
          <w:rtl/>
        </w:rPr>
        <w:t>ון</w:t>
      </w:r>
      <w:r>
        <w:rPr>
          <w:rFonts w:ascii="Arial" w:hAnsi="Arial" w:hint="cs"/>
          <w:noProof w:val="0"/>
          <w:rtl/>
        </w:rPr>
        <w:t xml:space="preserve"> כי הוא זכאי למחצית השווי כפי שיקבע על ידי כוחות השוק ועל בסיס הצעות לרכישה שיוגשו בפועל. חוו"ד שמאי היא בגדר </w:t>
      </w:r>
      <w:r w:rsidR="001E3F08">
        <w:rPr>
          <w:rFonts w:ascii="Arial" w:hAnsi="Arial" w:hint="cs"/>
          <w:noProof w:val="0"/>
          <w:rtl/>
        </w:rPr>
        <w:t>אומ</w:t>
      </w:r>
      <w:r w:rsidR="0008079B">
        <w:rPr>
          <w:rFonts w:ascii="Arial" w:hAnsi="Arial" w:hint="cs"/>
          <w:noProof w:val="0"/>
          <w:rtl/>
        </w:rPr>
        <w:t>ד</w:t>
      </w:r>
      <w:r w:rsidR="001E3F08">
        <w:rPr>
          <w:rFonts w:ascii="Arial" w:hAnsi="Arial" w:hint="cs"/>
          <w:noProof w:val="0"/>
          <w:rtl/>
        </w:rPr>
        <w:t>ן</w:t>
      </w:r>
      <w:r>
        <w:rPr>
          <w:rFonts w:ascii="Arial" w:hAnsi="Arial" w:hint="cs"/>
          <w:noProof w:val="0"/>
          <w:rtl/>
        </w:rPr>
        <w:t xml:space="preserve"> בלבד באשר למחיר</w:t>
      </w:r>
      <w:r w:rsidR="00B61FC6">
        <w:rPr>
          <w:rFonts w:ascii="Arial" w:hAnsi="Arial" w:hint="cs"/>
          <w:noProof w:val="0"/>
          <w:rtl/>
        </w:rPr>
        <w:t xml:space="preserve"> שניתן לקבל עבור </w:t>
      </w:r>
      <w:r>
        <w:rPr>
          <w:rFonts w:ascii="Arial" w:hAnsi="Arial" w:hint="cs"/>
          <w:noProof w:val="0"/>
          <w:rtl/>
        </w:rPr>
        <w:t>הדירה</w:t>
      </w:r>
      <w:r w:rsidR="00964141">
        <w:rPr>
          <w:rFonts w:ascii="Arial" w:hAnsi="Arial" w:hint="cs"/>
          <w:noProof w:val="0"/>
          <w:rtl/>
        </w:rPr>
        <w:t xml:space="preserve">. </w:t>
      </w:r>
      <w:r w:rsidR="00731395">
        <w:rPr>
          <w:rFonts w:ascii="Arial" w:hAnsi="Arial" w:hint="cs"/>
          <w:noProof w:val="0"/>
          <w:rtl/>
        </w:rPr>
        <w:t>הוצאת</w:t>
      </w:r>
      <w:r w:rsidR="00964141">
        <w:rPr>
          <w:rFonts w:ascii="Arial" w:hAnsi="Arial" w:hint="cs"/>
          <w:noProof w:val="0"/>
          <w:rtl/>
        </w:rPr>
        <w:t xml:space="preserve"> הדירה </w:t>
      </w:r>
      <w:r w:rsidR="00731395">
        <w:rPr>
          <w:rFonts w:ascii="Arial" w:hAnsi="Arial" w:hint="cs"/>
          <w:noProof w:val="0"/>
          <w:rtl/>
        </w:rPr>
        <w:t xml:space="preserve"> למכירה בשוק החופשי תציג תמונה מדויקת </w:t>
      </w:r>
      <w:r w:rsidR="00B61FC6">
        <w:rPr>
          <w:rFonts w:ascii="Arial" w:hAnsi="Arial" w:hint="cs"/>
          <w:noProof w:val="0"/>
          <w:rtl/>
        </w:rPr>
        <w:t>ולא משוערת</w:t>
      </w:r>
      <w:r w:rsidR="00731395">
        <w:rPr>
          <w:rFonts w:ascii="Arial" w:hAnsi="Arial" w:hint="cs"/>
          <w:noProof w:val="0"/>
          <w:rtl/>
        </w:rPr>
        <w:t>, באשר לסכום הכספי המגיע לאיש.</w:t>
      </w:r>
    </w:p>
    <w:p w:rsidR="00731395" w:rsidRPr="00B61FC6" w:rsidRDefault="00731395" w:rsidP="00731395">
      <w:pPr>
        <w:pStyle w:val="ad"/>
        <w:rPr>
          <w:rFonts w:ascii="Arial" w:hAnsi="Arial"/>
          <w:noProof w:val="0"/>
          <w:rtl/>
        </w:rPr>
      </w:pPr>
    </w:p>
    <w:p w:rsidR="00B61FC6" w:rsidRPr="001B4DAA" w:rsidRDefault="00B61FC6" w:rsidP="00B61FC6">
      <w:pPr>
        <w:pStyle w:val="ad"/>
        <w:numPr>
          <w:ilvl w:val="0"/>
          <w:numId w:val="2"/>
        </w:numPr>
        <w:spacing w:line="360" w:lineRule="auto"/>
        <w:jc w:val="both"/>
        <w:rPr>
          <w:rFonts w:ascii="Arial" w:hAnsi="Arial"/>
          <w:noProof w:val="0"/>
          <w:u w:val="single"/>
        </w:rPr>
      </w:pPr>
      <w:r w:rsidRPr="001B4DAA">
        <w:rPr>
          <w:rFonts w:ascii="Arial" w:hAnsi="Arial" w:hint="cs"/>
          <w:noProof w:val="0"/>
          <w:u w:val="single"/>
          <w:rtl/>
        </w:rPr>
        <w:t>אין מדובר ב</w:t>
      </w:r>
      <w:r w:rsidR="00731395" w:rsidRPr="001B4DAA">
        <w:rPr>
          <w:rFonts w:ascii="Arial" w:hAnsi="Arial" w:hint="cs"/>
          <w:noProof w:val="0"/>
          <w:u w:val="single"/>
          <w:rtl/>
        </w:rPr>
        <w:t>דרישה לפירוק שיתוף מכח זכות הקניין</w:t>
      </w:r>
      <w:r w:rsidRPr="001B4DAA">
        <w:rPr>
          <w:rFonts w:ascii="Arial" w:hAnsi="Arial" w:hint="cs"/>
          <w:noProof w:val="0"/>
          <w:u w:val="single"/>
          <w:rtl/>
        </w:rPr>
        <w:t xml:space="preserve"> וחוק המקרקעין</w:t>
      </w:r>
      <w:r w:rsidR="00731395" w:rsidRPr="001B4DAA">
        <w:rPr>
          <w:rFonts w:ascii="Arial" w:hAnsi="Arial" w:hint="cs"/>
          <w:noProof w:val="0"/>
          <w:u w:val="single"/>
          <w:rtl/>
        </w:rPr>
        <w:t xml:space="preserve">. </w:t>
      </w:r>
      <w:r w:rsidRPr="001B4DAA">
        <w:rPr>
          <w:rFonts w:ascii="Arial" w:hAnsi="Arial" w:hint="cs"/>
          <w:noProof w:val="0"/>
          <w:u w:val="single"/>
          <w:rtl/>
        </w:rPr>
        <w:t>מדובר ב</w:t>
      </w:r>
      <w:r w:rsidR="00731395" w:rsidRPr="001B4DAA">
        <w:rPr>
          <w:rFonts w:ascii="Arial" w:hAnsi="Arial" w:hint="cs"/>
          <w:noProof w:val="0"/>
          <w:u w:val="single"/>
          <w:rtl/>
        </w:rPr>
        <w:t>דרישה המתייחסת לאופן קביעת שווי נכס המקרקעין</w:t>
      </w:r>
      <w:r w:rsidRPr="001B4DAA">
        <w:rPr>
          <w:rFonts w:ascii="Arial" w:hAnsi="Arial" w:hint="cs"/>
          <w:noProof w:val="0"/>
          <w:u w:val="single"/>
          <w:rtl/>
        </w:rPr>
        <w:t>,</w:t>
      </w:r>
      <w:r w:rsidR="00731395" w:rsidRPr="001B4DAA">
        <w:rPr>
          <w:rFonts w:ascii="Arial" w:hAnsi="Arial" w:hint="cs"/>
          <w:noProof w:val="0"/>
          <w:u w:val="single"/>
          <w:rtl/>
        </w:rPr>
        <w:t xml:space="preserve"> לצרכי האיזון</w:t>
      </w:r>
      <w:r w:rsidR="001B4DAA">
        <w:rPr>
          <w:rFonts w:ascii="Arial" w:hAnsi="Arial" w:hint="cs"/>
          <w:noProof w:val="0"/>
          <w:u w:val="single"/>
          <w:rtl/>
        </w:rPr>
        <w:t xml:space="preserve"> </w:t>
      </w:r>
      <w:r w:rsidR="001B4DAA">
        <w:rPr>
          <w:rFonts w:ascii="Arial" w:hAnsi="Arial"/>
          <w:noProof w:val="0"/>
          <w:u w:val="single"/>
          <w:rtl/>
        </w:rPr>
        <w:t>–</w:t>
      </w:r>
      <w:r w:rsidR="001B4DAA">
        <w:rPr>
          <w:rFonts w:ascii="Arial" w:hAnsi="Arial" w:hint="cs"/>
          <w:noProof w:val="0"/>
          <w:u w:val="single"/>
          <w:rtl/>
        </w:rPr>
        <w:t xml:space="preserve"> האם בהסתמך על כוחות השוק או בהסתמך על חוו"ד שמאי</w:t>
      </w:r>
      <w:r w:rsidR="00731395" w:rsidRPr="001B4DAA">
        <w:rPr>
          <w:rFonts w:ascii="Arial" w:hAnsi="Arial" w:hint="cs"/>
          <w:noProof w:val="0"/>
          <w:u w:val="single"/>
          <w:rtl/>
        </w:rPr>
        <w:t xml:space="preserve">. </w:t>
      </w:r>
      <w:r w:rsidRPr="001B4DAA">
        <w:rPr>
          <w:rFonts w:ascii="Arial" w:hAnsi="Arial" w:hint="cs"/>
          <w:noProof w:val="0"/>
          <w:u w:val="single"/>
          <w:rtl/>
        </w:rPr>
        <w:t>משכך, ניתן להשמיע את הדרישה למכר הדירה ויש לשקול אותה.</w:t>
      </w:r>
    </w:p>
    <w:p w:rsidR="00B61FC6" w:rsidRPr="00B61FC6" w:rsidRDefault="00B61FC6" w:rsidP="00B61FC6">
      <w:pPr>
        <w:pStyle w:val="ad"/>
        <w:rPr>
          <w:rFonts w:ascii="Arial" w:hAnsi="Arial"/>
          <w:noProof w:val="0"/>
          <w:rtl/>
        </w:rPr>
      </w:pPr>
    </w:p>
    <w:p w:rsidR="006A407E" w:rsidRDefault="00731395" w:rsidP="00B61FC6">
      <w:pPr>
        <w:pStyle w:val="ad"/>
        <w:numPr>
          <w:ilvl w:val="0"/>
          <w:numId w:val="2"/>
        </w:numPr>
        <w:spacing w:line="360" w:lineRule="auto"/>
        <w:jc w:val="both"/>
        <w:rPr>
          <w:rFonts w:ascii="Arial" w:hAnsi="Arial"/>
          <w:noProof w:val="0"/>
        </w:rPr>
      </w:pPr>
      <w:r>
        <w:rPr>
          <w:rFonts w:ascii="Arial" w:hAnsi="Arial" w:hint="cs"/>
          <w:noProof w:val="0"/>
          <w:rtl/>
        </w:rPr>
        <w:t xml:space="preserve">חרף האמור, לא מצאתי להיעתר לדרישת האיש באשר למכירת הדירה בשוק החופשי. </w:t>
      </w:r>
    </w:p>
    <w:p w:rsidR="006A407E" w:rsidRPr="006A407E" w:rsidRDefault="006A407E" w:rsidP="006A407E">
      <w:pPr>
        <w:pStyle w:val="ad"/>
        <w:rPr>
          <w:rFonts w:ascii="Arial" w:hAnsi="Arial"/>
          <w:noProof w:val="0"/>
          <w:rtl/>
        </w:rPr>
      </w:pPr>
    </w:p>
    <w:p w:rsidR="00731395" w:rsidRDefault="00731395" w:rsidP="00B61FC6">
      <w:pPr>
        <w:pStyle w:val="ad"/>
        <w:numPr>
          <w:ilvl w:val="0"/>
          <w:numId w:val="2"/>
        </w:numPr>
        <w:spacing w:line="360" w:lineRule="auto"/>
        <w:jc w:val="both"/>
        <w:rPr>
          <w:rFonts w:ascii="Arial" w:hAnsi="Arial"/>
          <w:noProof w:val="0"/>
        </w:rPr>
      </w:pPr>
      <w:r>
        <w:rPr>
          <w:rFonts w:ascii="Arial" w:hAnsi="Arial" w:hint="cs"/>
          <w:noProof w:val="0"/>
          <w:rtl/>
        </w:rPr>
        <w:t>לפי סעיף 6 (ג) לחוק יחסי ממון בין בני זוג, בהעדר הסכמה בין בני הזוג באשר למגיע מהאחד לשני או באשר לאופן ביצוע האיזון,  יחליט בית המשפט לפי הנסיבות.</w:t>
      </w:r>
    </w:p>
    <w:p w:rsidR="00CE5B64" w:rsidRPr="00CE5B64" w:rsidRDefault="00CE5B64" w:rsidP="00CE5B64">
      <w:pPr>
        <w:pStyle w:val="ad"/>
        <w:rPr>
          <w:rFonts w:ascii="Arial" w:hAnsi="Arial"/>
          <w:noProof w:val="0"/>
          <w:rtl/>
        </w:rPr>
      </w:pPr>
    </w:p>
    <w:p w:rsidR="00BD45EE" w:rsidRDefault="00594135" w:rsidP="00594135">
      <w:pPr>
        <w:pStyle w:val="ad"/>
        <w:numPr>
          <w:ilvl w:val="0"/>
          <w:numId w:val="2"/>
        </w:numPr>
        <w:spacing w:line="360" w:lineRule="auto"/>
        <w:jc w:val="both"/>
        <w:rPr>
          <w:rFonts w:ascii="Arial" w:hAnsi="Arial"/>
          <w:noProof w:val="0"/>
        </w:rPr>
      </w:pPr>
      <w:r>
        <w:rPr>
          <w:rFonts w:ascii="Arial" w:hAnsi="Arial" w:hint="cs"/>
          <w:noProof w:val="0"/>
          <w:rtl/>
        </w:rPr>
        <w:t xml:space="preserve">מטעמים של עלות ותועלת, </w:t>
      </w:r>
      <w:r w:rsidR="00215FD3">
        <w:rPr>
          <w:rFonts w:ascii="Arial" w:hAnsi="Arial" w:hint="cs"/>
          <w:noProof w:val="0"/>
          <w:rtl/>
        </w:rPr>
        <w:t>לא מצאתי מקום להיענות לדרישת</w:t>
      </w:r>
      <w:r>
        <w:rPr>
          <w:rFonts w:ascii="Arial" w:hAnsi="Arial" w:hint="cs"/>
          <w:noProof w:val="0"/>
          <w:rtl/>
        </w:rPr>
        <w:t xml:space="preserve"> האיש להורות על מכירת הדירה</w:t>
      </w:r>
      <w:r w:rsidR="00BD45EE">
        <w:rPr>
          <w:rFonts w:ascii="Arial" w:hAnsi="Arial" w:hint="cs"/>
          <w:noProof w:val="0"/>
          <w:rtl/>
        </w:rPr>
        <w:t>, מהנימוקים שיפורטו</w:t>
      </w:r>
      <w:r w:rsidR="00215FD3">
        <w:rPr>
          <w:rFonts w:ascii="Arial" w:hAnsi="Arial" w:hint="cs"/>
          <w:noProof w:val="0"/>
          <w:rtl/>
        </w:rPr>
        <w:t xml:space="preserve">. </w:t>
      </w:r>
    </w:p>
    <w:p w:rsidR="00BD45EE" w:rsidRPr="00BD45EE" w:rsidRDefault="00BD45EE" w:rsidP="00BD45EE">
      <w:pPr>
        <w:pStyle w:val="ad"/>
        <w:rPr>
          <w:rFonts w:ascii="Arial" w:hAnsi="Arial"/>
          <w:noProof w:val="0"/>
          <w:rtl/>
        </w:rPr>
      </w:pPr>
    </w:p>
    <w:p w:rsidR="00BD45EE" w:rsidRPr="00BD45EE" w:rsidRDefault="00BD45EE" w:rsidP="000135A3">
      <w:pPr>
        <w:pStyle w:val="ad"/>
        <w:numPr>
          <w:ilvl w:val="0"/>
          <w:numId w:val="2"/>
        </w:numPr>
        <w:spacing w:line="360" w:lineRule="auto"/>
        <w:jc w:val="both"/>
        <w:rPr>
          <w:rFonts w:ascii="Arial" w:hAnsi="Arial"/>
          <w:noProof w:val="0"/>
          <w:rtl/>
        </w:rPr>
      </w:pPr>
      <w:r w:rsidRPr="00BD45EE">
        <w:rPr>
          <w:rFonts w:ascii="Arial" w:hAnsi="Arial"/>
          <w:noProof w:val="0"/>
          <w:rtl/>
        </w:rPr>
        <w:t>ל</w:t>
      </w:r>
      <w:r>
        <w:rPr>
          <w:rFonts w:ascii="Arial" w:hAnsi="Arial" w:hint="cs"/>
          <w:noProof w:val="0"/>
          <w:rtl/>
        </w:rPr>
        <w:t>הלן</w:t>
      </w:r>
      <w:r w:rsidRPr="00BD45EE">
        <w:rPr>
          <w:rFonts w:ascii="Arial" w:hAnsi="Arial"/>
          <w:noProof w:val="0"/>
          <w:rtl/>
        </w:rPr>
        <w:t xml:space="preserve"> יפורטו הנתונים המספריים נכון למועד מתן פסק דין זה - סכום המשכנתא, צמוד למדד בהתאם לתנאי הסכם ההלוואה, עומד כיום על סך של 2,074,374 ₪, ובמעוגל – 2,075,000. שווי הנכס נכון לחוו"ד שמאי מיום 5.4.22, שהוזמנה במסגרת ההליכים – 2,810,000 ₪. ההפרש לפיכך עומד על סך של 735,000 ₪, כאשר מחצית סכום זה לצורך איזון עומד על סך של 367,500 ₪.</w:t>
      </w:r>
    </w:p>
    <w:p w:rsidR="00BD45EE" w:rsidRPr="00BD45EE" w:rsidRDefault="00BD45EE" w:rsidP="00BD45EE">
      <w:pPr>
        <w:pStyle w:val="ad"/>
        <w:rPr>
          <w:rFonts w:ascii="Arial" w:hAnsi="Arial"/>
          <w:noProof w:val="0"/>
          <w:rtl/>
        </w:rPr>
      </w:pPr>
    </w:p>
    <w:p w:rsidR="00E42D72" w:rsidRDefault="00215FD3" w:rsidP="00594135">
      <w:pPr>
        <w:pStyle w:val="ad"/>
        <w:numPr>
          <w:ilvl w:val="0"/>
          <w:numId w:val="2"/>
        </w:numPr>
        <w:spacing w:line="360" w:lineRule="auto"/>
        <w:jc w:val="both"/>
        <w:rPr>
          <w:rFonts w:ascii="Arial" w:hAnsi="Arial"/>
          <w:noProof w:val="0"/>
        </w:rPr>
      </w:pPr>
      <w:r>
        <w:rPr>
          <w:rFonts w:ascii="Arial" w:hAnsi="Arial" w:hint="cs"/>
          <w:noProof w:val="0"/>
          <w:rtl/>
        </w:rPr>
        <w:t xml:space="preserve">בהתבסס על הנתונים הכספיים שפורטו מעלה באשר לשווי הנכס לפי חוות הדעת וכן </w:t>
      </w:r>
      <w:r w:rsidR="001B4DAA">
        <w:rPr>
          <w:rFonts w:ascii="Arial" w:hAnsi="Arial" w:hint="cs"/>
          <w:noProof w:val="0"/>
          <w:rtl/>
        </w:rPr>
        <w:t xml:space="preserve">סכום </w:t>
      </w:r>
      <w:r>
        <w:rPr>
          <w:rFonts w:ascii="Arial" w:hAnsi="Arial" w:hint="cs"/>
          <w:noProof w:val="0"/>
          <w:rtl/>
        </w:rPr>
        <w:t>המשכנתא נכון להיום</w:t>
      </w:r>
      <w:r w:rsidR="00D60D79">
        <w:rPr>
          <w:rFonts w:ascii="Arial" w:hAnsi="Arial" w:hint="cs"/>
          <w:noProof w:val="0"/>
          <w:rtl/>
        </w:rPr>
        <w:t>, עולה כי סכום המשכנתא עומד על כ</w:t>
      </w:r>
      <w:r w:rsidR="001B4DAA">
        <w:rPr>
          <w:rFonts w:ascii="Arial" w:hAnsi="Arial" w:hint="cs"/>
          <w:noProof w:val="0"/>
          <w:rtl/>
        </w:rPr>
        <w:t xml:space="preserve"> -</w:t>
      </w:r>
      <w:r w:rsidR="00D60D79">
        <w:rPr>
          <w:rFonts w:ascii="Arial" w:hAnsi="Arial" w:hint="cs"/>
          <w:noProof w:val="0"/>
          <w:rtl/>
        </w:rPr>
        <w:t xml:space="preserve"> 74% משוויו של הנכס</w:t>
      </w:r>
      <w:r w:rsidR="00E42D72">
        <w:rPr>
          <w:rFonts w:ascii="Arial" w:hAnsi="Arial" w:hint="cs"/>
          <w:noProof w:val="0"/>
          <w:rtl/>
        </w:rPr>
        <w:t xml:space="preserve">. מהחלק שנותר יש לקזז עלויות הכרוכות במכר הדירה (פרסום, תיווך, כינוס או שכר עו"ד). עולה כי </w:t>
      </w:r>
      <w:r w:rsidR="00E42D72" w:rsidRPr="00BD45EE">
        <w:rPr>
          <w:rFonts w:ascii="Arial" w:hAnsi="Arial" w:hint="cs"/>
          <w:noProof w:val="0"/>
          <w:u w:val="single"/>
          <w:rtl/>
        </w:rPr>
        <w:t xml:space="preserve">מתוך התמורה </w:t>
      </w:r>
      <w:r w:rsidR="00BD45EE">
        <w:rPr>
          <w:rFonts w:ascii="Arial" w:hAnsi="Arial" w:hint="cs"/>
          <w:noProof w:val="0"/>
          <w:u w:val="single"/>
          <w:rtl/>
        </w:rPr>
        <w:t xml:space="preserve">שתתקבל </w:t>
      </w:r>
      <w:r w:rsidR="00E42D72" w:rsidRPr="00BD45EE">
        <w:rPr>
          <w:rFonts w:ascii="Arial" w:hAnsi="Arial" w:hint="cs"/>
          <w:noProof w:val="0"/>
          <w:u w:val="single"/>
          <w:rtl/>
        </w:rPr>
        <w:t xml:space="preserve">שיעור נמוך יחסית </w:t>
      </w:r>
      <w:r w:rsidR="0085516C">
        <w:rPr>
          <w:rFonts w:ascii="Arial" w:hAnsi="Arial" w:hint="cs"/>
          <w:noProof w:val="0"/>
          <w:u w:val="single"/>
          <w:rtl/>
        </w:rPr>
        <w:t xml:space="preserve">משווי דירת המגורים יעמוד בפועל לחלוקה בין הצדדים, כך שכל צד יקבל </w:t>
      </w:r>
      <w:r w:rsidR="00AE68D8">
        <w:rPr>
          <w:rFonts w:ascii="Arial" w:hAnsi="Arial" w:hint="cs"/>
          <w:noProof w:val="0"/>
          <w:u w:val="single"/>
          <w:rtl/>
        </w:rPr>
        <w:t>פחות מ 13% מערך הדירה.</w:t>
      </w:r>
    </w:p>
    <w:p w:rsidR="00E42D72" w:rsidRPr="00E42D72" w:rsidRDefault="00E42D72" w:rsidP="00E42D72">
      <w:pPr>
        <w:pStyle w:val="ad"/>
        <w:rPr>
          <w:rFonts w:ascii="Arial" w:hAnsi="Arial"/>
          <w:noProof w:val="0"/>
          <w:rtl/>
        </w:rPr>
      </w:pPr>
    </w:p>
    <w:p w:rsidR="0083498F" w:rsidRDefault="00E42D72" w:rsidP="005A08A1">
      <w:pPr>
        <w:pStyle w:val="ad"/>
        <w:numPr>
          <w:ilvl w:val="0"/>
          <w:numId w:val="2"/>
        </w:numPr>
        <w:spacing w:line="360" w:lineRule="auto"/>
        <w:jc w:val="both"/>
        <w:rPr>
          <w:rFonts w:ascii="Arial" w:hAnsi="Arial"/>
          <w:noProof w:val="0"/>
        </w:rPr>
      </w:pPr>
      <w:r w:rsidRPr="0083498F">
        <w:rPr>
          <w:rFonts w:ascii="Arial" w:hAnsi="Arial" w:hint="cs"/>
          <w:noProof w:val="0"/>
          <w:rtl/>
        </w:rPr>
        <w:t xml:space="preserve">לאמור מעלה יש להוסיף שהדירה משמשת בפועל כדירת המגורים של בנותיהם הקטינות של הצדדים, המצויות מרבית ימי השבוע עם האם. </w:t>
      </w:r>
    </w:p>
    <w:p w:rsidR="0083498F" w:rsidRPr="0083498F" w:rsidRDefault="0083498F" w:rsidP="0083498F">
      <w:pPr>
        <w:pStyle w:val="ad"/>
        <w:rPr>
          <w:rFonts w:ascii="Arial" w:hAnsi="Arial"/>
          <w:noProof w:val="0"/>
          <w:rtl/>
        </w:rPr>
      </w:pPr>
    </w:p>
    <w:p w:rsidR="0083498F" w:rsidRDefault="00E42D72" w:rsidP="000561BF">
      <w:pPr>
        <w:pStyle w:val="ad"/>
        <w:numPr>
          <w:ilvl w:val="0"/>
          <w:numId w:val="2"/>
        </w:numPr>
        <w:spacing w:line="360" w:lineRule="auto"/>
        <w:jc w:val="both"/>
        <w:rPr>
          <w:rFonts w:ascii="Arial" w:hAnsi="Arial"/>
          <w:noProof w:val="0"/>
        </w:rPr>
      </w:pPr>
      <w:r w:rsidRPr="0083498F">
        <w:rPr>
          <w:rFonts w:ascii="Arial" w:hAnsi="Arial" w:hint="cs"/>
          <w:noProof w:val="0"/>
          <w:rtl/>
        </w:rPr>
        <w:lastRenderedPageBreak/>
        <w:t>בנוסף, על פי פסק הדין למזונות, האיש משלם מזונות ללא תוספת מדור, שכן האם איננה משלמת עלויות מדור בשל תנאי המשכנתא שנתנה אמה</w:t>
      </w:r>
      <w:r w:rsidR="008608A6" w:rsidRPr="0083498F">
        <w:rPr>
          <w:rFonts w:ascii="Arial" w:hAnsi="Arial" w:hint="cs"/>
          <w:noProof w:val="0"/>
          <w:rtl/>
        </w:rPr>
        <w:t>, שאינם כוללים דרישה לתשלומים ע"ח ההלוואה עד מועד המכירה</w:t>
      </w:r>
      <w:r w:rsidRPr="0083498F">
        <w:rPr>
          <w:rFonts w:ascii="Arial" w:hAnsi="Arial" w:hint="cs"/>
          <w:noProof w:val="0"/>
          <w:rtl/>
        </w:rPr>
        <w:t>. אם ת</w:t>
      </w:r>
      <w:r w:rsidR="008608A6" w:rsidRPr="0083498F">
        <w:rPr>
          <w:rFonts w:ascii="Arial" w:hAnsi="Arial" w:hint="cs"/>
          <w:noProof w:val="0"/>
          <w:rtl/>
        </w:rPr>
        <w:t>י</w:t>
      </w:r>
      <w:r w:rsidRPr="0083498F">
        <w:rPr>
          <w:rFonts w:ascii="Arial" w:hAnsi="Arial" w:hint="cs"/>
          <w:noProof w:val="0"/>
          <w:rtl/>
        </w:rPr>
        <w:t xml:space="preserve">מכר הדירה, תאלץ האם לרכוש דירה אחרת למגוריה או לשכור דירה, </w:t>
      </w:r>
      <w:r w:rsidRPr="0083498F">
        <w:rPr>
          <w:rFonts w:ascii="Arial" w:hAnsi="Arial" w:hint="cs"/>
          <w:noProof w:val="0"/>
          <w:u w:val="single"/>
          <w:rtl/>
        </w:rPr>
        <w:t xml:space="preserve">דבר שיוסיף לעלויות </w:t>
      </w:r>
      <w:r w:rsidR="008608A6" w:rsidRPr="0083498F">
        <w:rPr>
          <w:rFonts w:ascii="Arial" w:hAnsi="Arial" w:hint="cs"/>
          <w:noProof w:val="0"/>
          <w:u w:val="single"/>
          <w:rtl/>
        </w:rPr>
        <w:t xml:space="preserve">המחייה השוטפות של </w:t>
      </w:r>
      <w:r w:rsidRPr="0083498F">
        <w:rPr>
          <w:rFonts w:ascii="Arial" w:hAnsi="Arial" w:hint="cs"/>
          <w:noProof w:val="0"/>
          <w:u w:val="single"/>
          <w:rtl/>
        </w:rPr>
        <w:t>ה</w:t>
      </w:r>
      <w:r w:rsidR="008608A6" w:rsidRPr="0083498F">
        <w:rPr>
          <w:rFonts w:ascii="Arial" w:hAnsi="Arial" w:hint="cs"/>
          <w:noProof w:val="0"/>
          <w:u w:val="single"/>
          <w:rtl/>
        </w:rPr>
        <w:t>אם ובנותיה כתוצאה מעלות המדור</w:t>
      </w:r>
      <w:r w:rsidRPr="0083498F">
        <w:rPr>
          <w:rFonts w:ascii="Arial" w:hAnsi="Arial" w:hint="cs"/>
          <w:noProof w:val="0"/>
          <w:u w:val="single"/>
          <w:rtl/>
        </w:rPr>
        <w:t>.</w:t>
      </w:r>
      <w:r w:rsidR="008608A6" w:rsidRPr="0083498F">
        <w:rPr>
          <w:rFonts w:ascii="Arial" w:hAnsi="Arial" w:hint="cs"/>
          <w:noProof w:val="0"/>
          <w:rtl/>
        </w:rPr>
        <w:t xml:space="preserve"> </w:t>
      </w:r>
      <w:r w:rsidR="00AE68D8" w:rsidRPr="0083498F">
        <w:rPr>
          <w:rFonts w:ascii="Arial" w:hAnsi="Arial" w:hint="cs"/>
          <w:noProof w:val="0"/>
          <w:rtl/>
        </w:rPr>
        <w:t xml:space="preserve">אם תימכר הדירה, </w:t>
      </w:r>
      <w:r w:rsidR="008608A6" w:rsidRPr="0083498F">
        <w:rPr>
          <w:rFonts w:ascii="Arial" w:hAnsi="Arial" w:hint="cs"/>
          <w:noProof w:val="0"/>
          <w:rtl/>
        </w:rPr>
        <w:t>אין כל בטחון שהאישה תק</w:t>
      </w:r>
      <w:r w:rsidR="00AE68D8" w:rsidRPr="0083498F">
        <w:rPr>
          <w:rFonts w:ascii="Arial" w:hAnsi="Arial" w:hint="cs"/>
          <w:noProof w:val="0"/>
          <w:rtl/>
        </w:rPr>
        <w:t xml:space="preserve">בל שוב משכנתא באותם התנאים </w:t>
      </w:r>
      <w:r w:rsidR="0083498F">
        <w:rPr>
          <w:rFonts w:ascii="Arial" w:hAnsi="Arial" w:hint="cs"/>
          <w:noProof w:val="0"/>
          <w:rtl/>
        </w:rPr>
        <w:t>ממשפחתה.</w:t>
      </w:r>
    </w:p>
    <w:p w:rsidR="0083498F" w:rsidRPr="0083498F" w:rsidRDefault="0083498F" w:rsidP="0083498F">
      <w:pPr>
        <w:pStyle w:val="ad"/>
        <w:rPr>
          <w:rFonts w:ascii="Arial" w:hAnsi="Arial"/>
          <w:noProof w:val="0"/>
          <w:rtl/>
        </w:rPr>
      </w:pPr>
    </w:p>
    <w:p w:rsidR="00E42D72" w:rsidRDefault="00E42D72" w:rsidP="00932D53">
      <w:pPr>
        <w:pStyle w:val="ad"/>
        <w:numPr>
          <w:ilvl w:val="0"/>
          <w:numId w:val="2"/>
        </w:numPr>
        <w:spacing w:line="360" w:lineRule="auto"/>
        <w:jc w:val="both"/>
        <w:rPr>
          <w:rFonts w:ascii="Arial" w:hAnsi="Arial"/>
          <w:noProof w:val="0"/>
        </w:rPr>
      </w:pPr>
      <w:r>
        <w:rPr>
          <w:rFonts w:ascii="Arial" w:hAnsi="Arial" w:hint="cs"/>
          <w:noProof w:val="0"/>
          <w:rtl/>
        </w:rPr>
        <w:t xml:space="preserve">נוכח כל שפרטתי, באתי למסקנה כי אין תועלת כלכלית של ממש במכירת הדירה וחלוקת יתרת התמורה לאחר </w:t>
      </w:r>
      <w:r w:rsidR="00A44E4B">
        <w:rPr>
          <w:rFonts w:ascii="Arial" w:hAnsi="Arial" w:hint="cs"/>
          <w:noProof w:val="0"/>
          <w:rtl/>
        </w:rPr>
        <w:t>כיסוי משכנתא ועלויות נוספות בין הצדדים</w:t>
      </w:r>
      <w:r>
        <w:rPr>
          <w:rFonts w:ascii="Arial" w:hAnsi="Arial" w:hint="cs"/>
          <w:noProof w:val="0"/>
          <w:rtl/>
        </w:rPr>
        <w:t>.</w:t>
      </w:r>
      <w:r w:rsidR="008608A6">
        <w:rPr>
          <w:rFonts w:ascii="Arial" w:hAnsi="Arial" w:hint="cs"/>
          <w:noProof w:val="0"/>
          <w:rtl/>
        </w:rPr>
        <w:t xml:space="preserve"> גם אם תימכר הדירה </w:t>
      </w:r>
      <w:r>
        <w:rPr>
          <w:rFonts w:ascii="Arial" w:hAnsi="Arial" w:hint="cs"/>
          <w:noProof w:val="0"/>
          <w:rtl/>
        </w:rPr>
        <w:t xml:space="preserve"> </w:t>
      </w:r>
      <w:r w:rsidR="008608A6">
        <w:rPr>
          <w:rFonts w:ascii="Arial" w:hAnsi="Arial" w:hint="cs"/>
          <w:noProof w:val="0"/>
          <w:rtl/>
        </w:rPr>
        <w:t>במחיר גבוה מהמחיר הנקוב בחוות הדעת (ואין כל בטחון ש</w:t>
      </w:r>
      <w:r w:rsidR="00932D53">
        <w:rPr>
          <w:rFonts w:ascii="Arial" w:hAnsi="Arial" w:hint="cs"/>
          <w:noProof w:val="0"/>
          <w:rtl/>
        </w:rPr>
        <w:t>כך יהיה)</w:t>
      </w:r>
      <w:r w:rsidR="008608A6">
        <w:rPr>
          <w:rFonts w:ascii="Arial" w:hAnsi="Arial" w:hint="cs"/>
          <w:noProof w:val="0"/>
          <w:rtl/>
        </w:rPr>
        <w:t>, בשל העלויות הנוספות הצפויות</w:t>
      </w:r>
      <w:r w:rsidR="00932D53">
        <w:rPr>
          <w:rFonts w:ascii="Arial" w:hAnsi="Arial" w:hint="cs"/>
          <w:noProof w:val="0"/>
          <w:rtl/>
        </w:rPr>
        <w:t xml:space="preserve"> כתוצאה מהמכירה, אין הצר שווה בנזק המלך.</w:t>
      </w:r>
      <w:r w:rsidR="008608A6">
        <w:rPr>
          <w:rFonts w:ascii="Arial" w:hAnsi="Arial" w:hint="cs"/>
          <w:noProof w:val="0"/>
          <w:rtl/>
        </w:rPr>
        <w:t xml:space="preserve"> </w:t>
      </w:r>
    </w:p>
    <w:p w:rsidR="00E42D72" w:rsidRPr="00E42D72" w:rsidRDefault="00E42D72" w:rsidP="00E42D72">
      <w:pPr>
        <w:pStyle w:val="ad"/>
        <w:rPr>
          <w:rFonts w:ascii="Arial" w:hAnsi="Arial"/>
          <w:noProof w:val="0"/>
          <w:rtl/>
        </w:rPr>
      </w:pPr>
    </w:p>
    <w:p w:rsidR="00E42D72" w:rsidRDefault="00E42D72" w:rsidP="00676A33">
      <w:pPr>
        <w:pStyle w:val="ad"/>
        <w:numPr>
          <w:ilvl w:val="0"/>
          <w:numId w:val="2"/>
        </w:numPr>
        <w:spacing w:line="360" w:lineRule="auto"/>
        <w:jc w:val="both"/>
        <w:rPr>
          <w:rFonts w:ascii="Arial" w:hAnsi="Arial"/>
          <w:noProof w:val="0"/>
        </w:rPr>
      </w:pPr>
      <w:r>
        <w:rPr>
          <w:rFonts w:ascii="Arial" w:hAnsi="Arial" w:hint="cs"/>
          <w:noProof w:val="0"/>
          <w:rtl/>
        </w:rPr>
        <w:t xml:space="preserve">חרף העובדה שהאיש לא עתר לעדכון חוות דעת השמאי, </w:t>
      </w:r>
      <w:r w:rsidR="00A44E4B">
        <w:rPr>
          <w:rFonts w:ascii="Arial" w:hAnsi="Arial" w:hint="cs"/>
          <w:noProof w:val="0"/>
          <w:rtl/>
        </w:rPr>
        <w:t>בהתחשב בכך שחלפה כשנה מיום שניתנה חוות הדעת, ונוכח התנודתיות בשוק הנדל"ן, אני מוצאת להורות על עדכון חוות דעת השמאי</w:t>
      </w:r>
      <w:r w:rsidR="00676A33">
        <w:rPr>
          <w:rFonts w:ascii="Arial" w:hAnsi="Arial" w:hint="cs"/>
          <w:noProof w:val="0"/>
          <w:rtl/>
        </w:rPr>
        <w:t>, וזאת לאחר שקבעתי מעלה שהאיש זכאי לשווי חלקו נכון למועד האיזון בפועל</w:t>
      </w:r>
      <w:r w:rsidR="00A44E4B">
        <w:rPr>
          <w:rFonts w:ascii="Arial" w:hAnsi="Arial" w:hint="cs"/>
          <w:noProof w:val="0"/>
          <w:rtl/>
        </w:rPr>
        <w:t>.</w:t>
      </w:r>
    </w:p>
    <w:p w:rsidR="00A44E4B" w:rsidRPr="00A44E4B" w:rsidRDefault="00A44E4B" w:rsidP="00A44E4B">
      <w:pPr>
        <w:pStyle w:val="ad"/>
        <w:rPr>
          <w:rFonts w:ascii="Arial" w:hAnsi="Arial"/>
          <w:noProof w:val="0"/>
          <w:rtl/>
        </w:rPr>
      </w:pPr>
    </w:p>
    <w:p w:rsidR="00A44E4B" w:rsidRDefault="00A44E4B" w:rsidP="00E24D50">
      <w:pPr>
        <w:pStyle w:val="ad"/>
        <w:numPr>
          <w:ilvl w:val="0"/>
          <w:numId w:val="2"/>
        </w:numPr>
        <w:spacing w:line="360" w:lineRule="auto"/>
        <w:jc w:val="both"/>
        <w:rPr>
          <w:rFonts w:ascii="Arial" w:hAnsi="Arial"/>
          <w:noProof w:val="0"/>
        </w:rPr>
      </w:pPr>
      <w:r>
        <w:rPr>
          <w:rFonts w:ascii="Arial" w:hAnsi="Arial" w:hint="cs"/>
          <w:noProof w:val="0"/>
          <w:rtl/>
        </w:rPr>
        <w:t>באי כח הצדדים יפנו לשמאי שנתן את חוות הדעת, בפניה משותפת, לצורך עדכון</w:t>
      </w:r>
      <w:r w:rsidR="00FB381F">
        <w:rPr>
          <w:rFonts w:ascii="Arial" w:hAnsi="Arial" w:hint="cs"/>
          <w:noProof w:val="0"/>
          <w:rtl/>
        </w:rPr>
        <w:t>. העלות תש</w:t>
      </w:r>
      <w:r w:rsidR="00E24D50">
        <w:rPr>
          <w:rFonts w:ascii="Arial" w:hAnsi="Arial" w:hint="cs"/>
          <w:noProof w:val="0"/>
          <w:rtl/>
        </w:rPr>
        <w:t>ו</w:t>
      </w:r>
      <w:r w:rsidR="00FB381F">
        <w:rPr>
          <w:rFonts w:ascii="Arial" w:hAnsi="Arial" w:hint="cs"/>
          <w:noProof w:val="0"/>
          <w:rtl/>
        </w:rPr>
        <w:t>ל</w:t>
      </w:r>
      <w:r w:rsidR="00E24D50">
        <w:rPr>
          <w:rFonts w:ascii="Arial" w:hAnsi="Arial" w:hint="cs"/>
          <w:noProof w:val="0"/>
          <w:rtl/>
        </w:rPr>
        <w:t>ם בחלקים שווים על ידי הצדדים. פניית באי כח תבוצע בתוך שבעה ימים ממועד קבלת פסק הדין.</w:t>
      </w:r>
    </w:p>
    <w:p w:rsidR="00FB381F" w:rsidRPr="00FB381F" w:rsidRDefault="00FB381F" w:rsidP="00FB381F">
      <w:pPr>
        <w:pStyle w:val="ad"/>
        <w:rPr>
          <w:rFonts w:ascii="Arial" w:hAnsi="Arial"/>
          <w:noProof w:val="0"/>
          <w:rtl/>
        </w:rPr>
      </w:pPr>
    </w:p>
    <w:p w:rsidR="00FB381F" w:rsidRDefault="00FB381F" w:rsidP="00E24D50">
      <w:pPr>
        <w:pStyle w:val="ad"/>
        <w:numPr>
          <w:ilvl w:val="0"/>
          <w:numId w:val="2"/>
        </w:numPr>
        <w:spacing w:line="360" w:lineRule="auto"/>
        <w:jc w:val="both"/>
        <w:rPr>
          <w:rFonts w:ascii="Arial" w:hAnsi="Arial"/>
          <w:noProof w:val="0"/>
        </w:rPr>
      </w:pPr>
      <w:r>
        <w:rPr>
          <w:rFonts w:ascii="Arial" w:hAnsi="Arial" w:hint="cs"/>
          <w:noProof w:val="0"/>
          <w:rtl/>
        </w:rPr>
        <w:t>הא</w:t>
      </w:r>
      <w:r w:rsidR="00676A33">
        <w:rPr>
          <w:rFonts w:ascii="Arial" w:hAnsi="Arial" w:hint="cs"/>
          <w:noProof w:val="0"/>
          <w:rtl/>
        </w:rPr>
        <w:t>י</w:t>
      </w:r>
      <w:r>
        <w:rPr>
          <w:rFonts w:ascii="Arial" w:hAnsi="Arial" w:hint="cs"/>
          <w:noProof w:val="0"/>
          <w:rtl/>
        </w:rPr>
        <w:t>שה תשלם לאיש מחצית שווי הנכס</w:t>
      </w:r>
      <w:r w:rsidR="00676A33">
        <w:rPr>
          <w:rFonts w:ascii="Arial" w:hAnsi="Arial" w:hint="cs"/>
          <w:noProof w:val="0"/>
          <w:rtl/>
        </w:rPr>
        <w:t xml:space="preserve"> שיקבע בחווה"ד המעודכנת</w:t>
      </w:r>
      <w:r>
        <w:rPr>
          <w:rFonts w:ascii="Arial" w:hAnsi="Arial" w:hint="cs"/>
          <w:noProof w:val="0"/>
          <w:rtl/>
        </w:rPr>
        <w:t xml:space="preserve">, כאשר משווי הנכס </w:t>
      </w:r>
      <w:r w:rsidR="00E24D50">
        <w:rPr>
          <w:rFonts w:ascii="Arial" w:hAnsi="Arial" w:hint="cs"/>
          <w:noProof w:val="0"/>
          <w:rtl/>
        </w:rPr>
        <w:t>י</w:t>
      </w:r>
      <w:r>
        <w:rPr>
          <w:rFonts w:ascii="Arial" w:hAnsi="Arial" w:hint="cs"/>
          <w:noProof w:val="0"/>
          <w:rtl/>
        </w:rPr>
        <w:t>קוזז סכום המשכנתא כפי שיהיה במועד התשלום (1,900,000 ₪, בתוספת הפרשי הצמדה מיום 15.6.14 ועד מועד התשלום מהא</w:t>
      </w:r>
      <w:r w:rsidR="00676A33">
        <w:rPr>
          <w:rFonts w:ascii="Arial" w:hAnsi="Arial" w:hint="cs"/>
          <w:noProof w:val="0"/>
          <w:rtl/>
        </w:rPr>
        <w:t>י</w:t>
      </w:r>
      <w:r>
        <w:rPr>
          <w:rFonts w:ascii="Arial" w:hAnsi="Arial" w:hint="cs"/>
          <w:noProof w:val="0"/>
          <w:rtl/>
        </w:rPr>
        <w:t>שה לאיש).</w:t>
      </w:r>
    </w:p>
    <w:p w:rsidR="00FB381F" w:rsidRPr="00FB381F" w:rsidRDefault="00FB381F" w:rsidP="00FB381F">
      <w:pPr>
        <w:pStyle w:val="ad"/>
        <w:rPr>
          <w:rFonts w:ascii="Arial" w:hAnsi="Arial"/>
          <w:noProof w:val="0"/>
          <w:rtl/>
        </w:rPr>
      </w:pPr>
    </w:p>
    <w:p w:rsidR="00E24D50" w:rsidRDefault="00FB381F" w:rsidP="00AA4F9B">
      <w:pPr>
        <w:pStyle w:val="ad"/>
        <w:numPr>
          <w:ilvl w:val="0"/>
          <w:numId w:val="2"/>
        </w:numPr>
        <w:spacing w:line="360" w:lineRule="auto"/>
        <w:jc w:val="both"/>
        <w:rPr>
          <w:rFonts w:ascii="Arial" w:hAnsi="Arial"/>
          <w:noProof w:val="0"/>
        </w:rPr>
      </w:pPr>
      <w:r>
        <w:rPr>
          <w:rFonts w:ascii="Arial" w:hAnsi="Arial" w:hint="cs"/>
          <w:noProof w:val="0"/>
          <w:rtl/>
        </w:rPr>
        <w:t>בתוך 30 יום מ</w:t>
      </w:r>
      <w:r w:rsidR="00AA4F9B">
        <w:rPr>
          <w:rFonts w:ascii="Arial" w:hAnsi="Arial" w:hint="cs"/>
          <w:noProof w:val="0"/>
          <w:rtl/>
        </w:rPr>
        <w:t xml:space="preserve">מועד </w:t>
      </w:r>
      <w:r>
        <w:rPr>
          <w:rFonts w:ascii="Arial" w:hAnsi="Arial" w:hint="cs"/>
          <w:noProof w:val="0"/>
          <w:rtl/>
        </w:rPr>
        <w:t xml:space="preserve">קבלת חוות הדעת </w:t>
      </w:r>
      <w:r w:rsidR="00AA4F9B">
        <w:rPr>
          <w:rFonts w:ascii="Arial" w:hAnsi="Arial" w:hint="cs"/>
          <w:noProof w:val="0"/>
          <w:rtl/>
        </w:rPr>
        <w:t xml:space="preserve">המעודכנת, </w:t>
      </w:r>
      <w:r>
        <w:rPr>
          <w:rFonts w:ascii="Arial" w:hAnsi="Arial" w:hint="cs"/>
          <w:noProof w:val="0"/>
          <w:rtl/>
        </w:rPr>
        <w:t>תודיע הא</w:t>
      </w:r>
      <w:r w:rsidR="00AA4F9B">
        <w:rPr>
          <w:rFonts w:ascii="Arial" w:hAnsi="Arial" w:hint="cs"/>
          <w:noProof w:val="0"/>
          <w:rtl/>
        </w:rPr>
        <w:t>י</w:t>
      </w:r>
      <w:r>
        <w:rPr>
          <w:rFonts w:ascii="Arial" w:hAnsi="Arial" w:hint="cs"/>
          <w:noProof w:val="0"/>
          <w:rtl/>
        </w:rPr>
        <w:t>שה לאיש אם מבקשת לפעול למימוש זכותה ל</w:t>
      </w:r>
      <w:r w:rsidR="00AA4F9B">
        <w:rPr>
          <w:rFonts w:ascii="Arial" w:hAnsi="Arial" w:hint="cs"/>
          <w:noProof w:val="0"/>
          <w:rtl/>
        </w:rPr>
        <w:t>תשלום חלקו של האיש באיזון ממקורותיה</w:t>
      </w:r>
      <w:r>
        <w:rPr>
          <w:rFonts w:ascii="Arial" w:hAnsi="Arial" w:hint="cs"/>
          <w:noProof w:val="0"/>
          <w:rtl/>
        </w:rPr>
        <w:t xml:space="preserve">, על פי חוות הדעת. </w:t>
      </w:r>
      <w:r w:rsidR="00E24D50">
        <w:rPr>
          <w:rFonts w:ascii="Arial" w:hAnsi="Arial" w:hint="cs"/>
          <w:noProof w:val="0"/>
          <w:rtl/>
        </w:rPr>
        <w:t>אם תבקש ל</w:t>
      </w:r>
      <w:r w:rsidR="00AA4F9B">
        <w:rPr>
          <w:rFonts w:ascii="Arial" w:hAnsi="Arial" w:hint="cs"/>
          <w:noProof w:val="0"/>
          <w:rtl/>
        </w:rPr>
        <w:t>שלם לו המגיע לו</w:t>
      </w:r>
      <w:r w:rsidR="00E24D50">
        <w:rPr>
          <w:rFonts w:ascii="Arial" w:hAnsi="Arial" w:hint="cs"/>
          <w:noProof w:val="0"/>
          <w:rtl/>
        </w:rPr>
        <w:t xml:space="preserve">, התשלום ישולם בתוך 60 יום מהמועד שנקבע למתן ההודעה (דהיינו </w:t>
      </w:r>
      <w:r w:rsidR="00E24D50">
        <w:rPr>
          <w:rFonts w:ascii="Arial" w:hAnsi="Arial"/>
          <w:noProof w:val="0"/>
          <w:rtl/>
        </w:rPr>
        <w:t>–</w:t>
      </w:r>
      <w:r w:rsidR="00E24D50">
        <w:rPr>
          <w:rFonts w:ascii="Arial" w:hAnsi="Arial" w:hint="cs"/>
          <w:noProof w:val="0"/>
          <w:rtl/>
        </w:rPr>
        <w:t xml:space="preserve"> 90 יום מיום קבלת חוות הדעת). אם לא תהיה מעוניינת לפעול כאמור, ת</w:t>
      </w:r>
      <w:r w:rsidR="00AA4F9B">
        <w:rPr>
          <w:rFonts w:ascii="Arial" w:hAnsi="Arial" w:hint="cs"/>
          <w:noProof w:val="0"/>
          <w:rtl/>
        </w:rPr>
        <w:t>י</w:t>
      </w:r>
      <w:r w:rsidR="00E24D50">
        <w:rPr>
          <w:rFonts w:ascii="Arial" w:hAnsi="Arial" w:hint="cs"/>
          <w:noProof w:val="0"/>
          <w:rtl/>
        </w:rPr>
        <w:t>מכר הדירה בשוק החופשי למרבה במחיר, תוחזר המשכנתא, ישולמו עלויות הכרוכות במכר והיתרה תחולק בין הצדדים בחלקים שווים. חלקו של האיש במקרה זה יקבע לפי התשלום בפועל ולא לפי השמאות (בין אם הסכום שיתקבל יהיה גבוה או נמוך מהסכום שיקבע השמאי).</w:t>
      </w:r>
    </w:p>
    <w:p w:rsidR="00E24D50" w:rsidRPr="00E24D50" w:rsidRDefault="00E24D50" w:rsidP="00E24D50">
      <w:pPr>
        <w:pStyle w:val="ad"/>
        <w:rPr>
          <w:rFonts w:ascii="Arial" w:hAnsi="Arial"/>
          <w:noProof w:val="0"/>
          <w:rtl/>
        </w:rPr>
      </w:pPr>
    </w:p>
    <w:p w:rsidR="00FB381F" w:rsidRDefault="00E24D50" w:rsidP="00E24D50">
      <w:pPr>
        <w:pStyle w:val="ad"/>
        <w:numPr>
          <w:ilvl w:val="0"/>
          <w:numId w:val="2"/>
        </w:numPr>
        <w:spacing w:line="360" w:lineRule="auto"/>
        <w:jc w:val="both"/>
        <w:rPr>
          <w:rFonts w:ascii="Arial" w:hAnsi="Arial"/>
          <w:noProof w:val="0"/>
        </w:rPr>
      </w:pPr>
      <w:r>
        <w:rPr>
          <w:rFonts w:ascii="Arial" w:hAnsi="Arial" w:hint="cs"/>
          <w:noProof w:val="0"/>
          <w:rtl/>
        </w:rPr>
        <w:lastRenderedPageBreak/>
        <w:t>אם ת</w:t>
      </w:r>
      <w:r w:rsidR="00AA4F9B">
        <w:rPr>
          <w:rFonts w:ascii="Arial" w:hAnsi="Arial" w:hint="cs"/>
          <w:noProof w:val="0"/>
          <w:rtl/>
        </w:rPr>
        <w:t>י</w:t>
      </w:r>
      <w:r>
        <w:rPr>
          <w:rFonts w:ascii="Arial" w:hAnsi="Arial" w:hint="cs"/>
          <w:noProof w:val="0"/>
          <w:rtl/>
        </w:rPr>
        <w:t xml:space="preserve">מכר הדירה, הצדדים יפעלו בשיתוף פעולה ביניהם. לחילופין, כל אחד מהצדדים רשאי לעתור למינוי כונסי נכסים בכל שלב, בלשכת ההוצל"פ. </w:t>
      </w:r>
    </w:p>
    <w:p w:rsidR="00E24D50" w:rsidRDefault="00E24D50" w:rsidP="00E24D50">
      <w:pPr>
        <w:pStyle w:val="ad"/>
        <w:rPr>
          <w:rFonts w:ascii="Arial" w:hAnsi="Arial"/>
          <w:noProof w:val="0"/>
          <w:rtl/>
        </w:rPr>
      </w:pPr>
    </w:p>
    <w:p w:rsidR="00AA4F9B" w:rsidRPr="00AA4F9B" w:rsidRDefault="00AA4F9B" w:rsidP="00E24D50">
      <w:pPr>
        <w:pStyle w:val="ad"/>
        <w:rPr>
          <w:rFonts w:ascii="Arial" w:hAnsi="Arial"/>
          <w:noProof w:val="0"/>
          <w:rtl/>
        </w:rPr>
      </w:pPr>
    </w:p>
    <w:p w:rsidR="00AA4F9B" w:rsidRDefault="00AA4F9B" w:rsidP="00B94484">
      <w:pPr>
        <w:spacing w:line="360" w:lineRule="auto"/>
        <w:jc w:val="both"/>
        <w:rPr>
          <w:rFonts w:ascii="Arial" w:hAnsi="Arial"/>
          <w:b/>
          <w:bCs/>
          <w:noProof w:val="0"/>
          <w:u w:val="single"/>
          <w:rtl/>
        </w:rPr>
      </w:pPr>
    </w:p>
    <w:p w:rsidR="0075101D" w:rsidRPr="00B94484" w:rsidRDefault="0075101D" w:rsidP="00B94484">
      <w:pPr>
        <w:spacing w:line="360" w:lineRule="auto"/>
        <w:jc w:val="both"/>
        <w:rPr>
          <w:rFonts w:ascii="Arial" w:hAnsi="Arial"/>
          <w:b/>
          <w:bCs/>
          <w:noProof w:val="0"/>
          <w:u w:val="single"/>
          <w:rtl/>
        </w:rPr>
      </w:pPr>
      <w:r w:rsidRPr="00B94484">
        <w:rPr>
          <w:rFonts w:ascii="Arial" w:hAnsi="Arial" w:hint="cs"/>
          <w:b/>
          <w:bCs/>
          <w:noProof w:val="0"/>
          <w:u w:val="single"/>
          <w:rtl/>
        </w:rPr>
        <w:t>תביעת האיש לדמי שימוש</w:t>
      </w:r>
      <w:r w:rsidR="00B94484">
        <w:rPr>
          <w:rFonts w:ascii="Arial" w:hAnsi="Arial" w:hint="cs"/>
          <w:b/>
          <w:bCs/>
          <w:noProof w:val="0"/>
          <w:u w:val="single"/>
          <w:rtl/>
        </w:rPr>
        <w:t>:</w:t>
      </w:r>
      <w:r w:rsidRPr="00B94484">
        <w:rPr>
          <w:rFonts w:ascii="Arial" w:hAnsi="Arial" w:hint="cs"/>
          <w:b/>
          <w:bCs/>
          <w:noProof w:val="0"/>
          <w:u w:val="single"/>
          <w:rtl/>
        </w:rPr>
        <w:t xml:space="preserve"> </w:t>
      </w:r>
    </w:p>
    <w:p w:rsidR="0075101D" w:rsidRPr="0075101D" w:rsidRDefault="0075101D" w:rsidP="0075101D">
      <w:pPr>
        <w:spacing w:line="360" w:lineRule="auto"/>
        <w:jc w:val="both"/>
        <w:rPr>
          <w:rFonts w:ascii="Arial" w:hAnsi="Arial"/>
          <w:noProof w:val="0"/>
        </w:rPr>
      </w:pPr>
    </w:p>
    <w:p w:rsidR="0075101D" w:rsidRDefault="0075101D" w:rsidP="00BA04D7">
      <w:pPr>
        <w:pStyle w:val="ad"/>
        <w:numPr>
          <w:ilvl w:val="0"/>
          <w:numId w:val="2"/>
        </w:numPr>
        <w:spacing w:line="360" w:lineRule="auto"/>
        <w:jc w:val="both"/>
        <w:rPr>
          <w:rFonts w:ascii="Arial" w:hAnsi="Arial"/>
          <w:noProof w:val="0"/>
        </w:rPr>
      </w:pPr>
      <w:r>
        <w:rPr>
          <w:rFonts w:ascii="Arial" w:hAnsi="Arial" w:hint="cs"/>
          <w:noProof w:val="0"/>
          <w:rtl/>
        </w:rPr>
        <w:t>כאמור, האיש עזב בהסכמה את דירת המגורים בתחילת ההליכים. מאז מתגוררות בדירה הא</w:t>
      </w:r>
      <w:r w:rsidR="009F1C43">
        <w:rPr>
          <w:rFonts w:ascii="Arial" w:hAnsi="Arial" w:hint="cs"/>
          <w:noProof w:val="0"/>
          <w:rtl/>
        </w:rPr>
        <w:t>י</w:t>
      </w:r>
      <w:r>
        <w:rPr>
          <w:rFonts w:ascii="Arial" w:hAnsi="Arial" w:hint="cs"/>
          <w:noProof w:val="0"/>
          <w:rtl/>
        </w:rPr>
        <w:t>שה והקטינות.</w:t>
      </w:r>
    </w:p>
    <w:p w:rsidR="009F1C43" w:rsidRDefault="009F1C43" w:rsidP="009F1C43">
      <w:pPr>
        <w:pStyle w:val="ad"/>
        <w:spacing w:line="360" w:lineRule="auto"/>
        <w:jc w:val="both"/>
        <w:rPr>
          <w:rFonts w:ascii="Arial" w:hAnsi="Arial"/>
          <w:noProof w:val="0"/>
        </w:rPr>
      </w:pPr>
    </w:p>
    <w:p w:rsidR="009F1C43" w:rsidRDefault="009F1C43" w:rsidP="009F1C43">
      <w:pPr>
        <w:pStyle w:val="ad"/>
        <w:numPr>
          <w:ilvl w:val="0"/>
          <w:numId w:val="2"/>
        </w:numPr>
        <w:spacing w:line="360" w:lineRule="auto"/>
        <w:jc w:val="both"/>
        <w:rPr>
          <w:rFonts w:ascii="Arial" w:hAnsi="Arial"/>
          <w:noProof w:val="0"/>
        </w:rPr>
      </w:pPr>
      <w:r>
        <w:rPr>
          <w:rFonts w:ascii="Arial" w:hAnsi="Arial" w:hint="cs"/>
          <w:noProof w:val="0"/>
          <w:rtl/>
        </w:rPr>
        <w:t>בא כח האשה טען שאין לאיש זכות לדמי שימוש, מאחר ואינו בעלים רשום של דירת המגורים והזכות לדמי שימוש, מכח סעיף 33 לחוק המקרקעין</w:t>
      </w:r>
      <w:r w:rsidR="00AA4F9B">
        <w:rPr>
          <w:rFonts w:ascii="Arial" w:hAnsi="Arial" w:hint="cs"/>
          <w:noProof w:val="0"/>
          <w:rtl/>
        </w:rPr>
        <w:t>,</w:t>
      </w:r>
      <w:r>
        <w:rPr>
          <w:rFonts w:ascii="Arial" w:hAnsi="Arial" w:hint="cs"/>
          <w:noProof w:val="0"/>
          <w:rtl/>
        </w:rPr>
        <w:t xml:space="preserve"> הנה לשותף במקרקעין בלבד.</w:t>
      </w:r>
    </w:p>
    <w:p w:rsidR="009F1C43" w:rsidRPr="009F1C43" w:rsidRDefault="009F1C43" w:rsidP="009F1C43">
      <w:pPr>
        <w:pStyle w:val="ad"/>
        <w:rPr>
          <w:rFonts w:ascii="Arial" w:hAnsi="Arial"/>
          <w:noProof w:val="0"/>
          <w:rtl/>
        </w:rPr>
      </w:pPr>
    </w:p>
    <w:p w:rsidR="009F1C43" w:rsidRDefault="009C6E2A" w:rsidP="00BA04D7">
      <w:pPr>
        <w:pStyle w:val="ad"/>
        <w:numPr>
          <w:ilvl w:val="0"/>
          <w:numId w:val="2"/>
        </w:numPr>
        <w:spacing w:line="360" w:lineRule="auto"/>
        <w:jc w:val="both"/>
        <w:rPr>
          <w:rFonts w:ascii="Arial" w:hAnsi="Arial"/>
          <w:noProof w:val="0"/>
        </w:rPr>
      </w:pPr>
      <w:r>
        <w:rPr>
          <w:rFonts w:ascii="Arial" w:hAnsi="Arial" w:hint="cs"/>
          <w:noProof w:val="0"/>
          <w:rtl/>
        </w:rPr>
        <w:t>לאחר ששקלתי מכלול הנסיבות מצאתי במקרה זה שאין מקום לפסיקת דמי שימוש, להלן יפורטו הנימוקים לכך.</w:t>
      </w:r>
    </w:p>
    <w:p w:rsidR="009C6E2A" w:rsidRPr="009C6E2A" w:rsidRDefault="009C6E2A" w:rsidP="009C6E2A">
      <w:pPr>
        <w:pStyle w:val="ad"/>
        <w:rPr>
          <w:rFonts w:ascii="Arial" w:hAnsi="Arial"/>
          <w:noProof w:val="0"/>
          <w:rtl/>
        </w:rPr>
      </w:pPr>
    </w:p>
    <w:p w:rsidR="009C6E2A" w:rsidRDefault="009C6E2A" w:rsidP="00BA04D7">
      <w:pPr>
        <w:pStyle w:val="ad"/>
        <w:numPr>
          <w:ilvl w:val="0"/>
          <w:numId w:val="2"/>
        </w:numPr>
        <w:spacing w:line="360" w:lineRule="auto"/>
        <w:jc w:val="both"/>
        <w:rPr>
          <w:rFonts w:ascii="Arial" w:hAnsi="Arial"/>
          <w:noProof w:val="0"/>
        </w:rPr>
      </w:pPr>
      <w:r>
        <w:rPr>
          <w:rFonts w:ascii="Arial" w:hAnsi="Arial" w:hint="cs"/>
          <w:noProof w:val="0"/>
          <w:rtl/>
        </w:rPr>
        <w:t xml:space="preserve">ככלל, נפסק שלבית המשפט לענייני משפחה שיקול דעת רחב בקביעת דמי שימוש ראויים בהתחשב במכלול הנסיבות העומדות בפניו (ראה עמ"ש (חי) 29522-05-13 </w:t>
      </w:r>
      <w:r w:rsidRPr="000A1D00">
        <w:rPr>
          <w:rFonts w:ascii="Arial" w:hAnsi="Arial" w:hint="cs"/>
          <w:b/>
          <w:bCs/>
          <w:noProof w:val="0"/>
          <w:u w:val="single"/>
          <w:rtl/>
        </w:rPr>
        <w:t>מ' ח' נגד ל' א'</w:t>
      </w:r>
      <w:r>
        <w:rPr>
          <w:rFonts w:ascii="Arial" w:hAnsi="Arial" w:hint="cs"/>
          <w:noProof w:val="0"/>
          <w:rtl/>
        </w:rPr>
        <w:t xml:space="preserve"> פדאור 14 (19) 668).</w:t>
      </w:r>
    </w:p>
    <w:p w:rsidR="005D1FF5" w:rsidRPr="005D1FF5" w:rsidRDefault="005D1FF5" w:rsidP="005D1FF5">
      <w:pPr>
        <w:pStyle w:val="ad"/>
        <w:rPr>
          <w:rFonts w:ascii="Arial" w:hAnsi="Arial"/>
          <w:noProof w:val="0"/>
          <w:rtl/>
        </w:rPr>
      </w:pPr>
    </w:p>
    <w:p w:rsidR="005D1FF5" w:rsidRDefault="005D1FF5" w:rsidP="004D6C76">
      <w:pPr>
        <w:pStyle w:val="ad"/>
        <w:numPr>
          <w:ilvl w:val="0"/>
          <w:numId w:val="2"/>
        </w:numPr>
        <w:spacing w:line="360" w:lineRule="auto"/>
        <w:jc w:val="both"/>
        <w:rPr>
          <w:rFonts w:ascii="Arial" w:hAnsi="Arial"/>
          <w:noProof w:val="0"/>
        </w:rPr>
      </w:pPr>
      <w:r>
        <w:rPr>
          <w:rFonts w:ascii="Arial" w:hAnsi="Arial" w:hint="cs"/>
          <w:noProof w:val="0"/>
          <w:rtl/>
        </w:rPr>
        <w:t>בנסיבות ש</w:t>
      </w:r>
      <w:r w:rsidR="00971003">
        <w:rPr>
          <w:rFonts w:ascii="Arial" w:hAnsi="Arial" w:hint="cs"/>
          <w:noProof w:val="0"/>
          <w:rtl/>
        </w:rPr>
        <w:t xml:space="preserve">בפני יש להתחשב במספר </w:t>
      </w:r>
      <w:r w:rsidR="005C777D">
        <w:rPr>
          <w:rFonts w:ascii="Arial" w:hAnsi="Arial" w:hint="cs"/>
          <w:noProof w:val="0"/>
          <w:rtl/>
        </w:rPr>
        <w:t>עובדות רלוונטיות</w:t>
      </w:r>
      <w:r w:rsidR="00971003">
        <w:rPr>
          <w:rFonts w:ascii="Arial" w:hAnsi="Arial" w:hint="cs"/>
          <w:noProof w:val="0"/>
          <w:rtl/>
        </w:rPr>
        <w:t xml:space="preserve"> </w:t>
      </w:r>
      <w:r w:rsidR="00971003">
        <w:rPr>
          <w:rFonts w:ascii="Arial" w:hAnsi="Arial"/>
          <w:noProof w:val="0"/>
          <w:rtl/>
        </w:rPr>
        <w:t>–</w:t>
      </w:r>
      <w:r w:rsidR="00971003">
        <w:rPr>
          <w:rFonts w:ascii="Arial" w:hAnsi="Arial" w:hint="cs"/>
          <w:noProof w:val="0"/>
          <w:rtl/>
        </w:rPr>
        <w:t xml:space="preserve"> האחת, </w:t>
      </w:r>
      <w:r w:rsidR="005C777D">
        <w:rPr>
          <w:rFonts w:ascii="Arial" w:hAnsi="Arial" w:hint="cs"/>
          <w:noProof w:val="0"/>
          <w:rtl/>
        </w:rPr>
        <w:t>האיש עזב בהסכמה את דירת המגורים במסגרת הליך ה"ט שנפתח על ידי הא</w:t>
      </w:r>
      <w:r w:rsidR="00AA4F9B">
        <w:rPr>
          <w:rFonts w:ascii="Arial" w:hAnsi="Arial" w:hint="cs"/>
          <w:noProof w:val="0"/>
          <w:rtl/>
        </w:rPr>
        <w:t>י</w:t>
      </w:r>
      <w:r w:rsidR="005C777D">
        <w:rPr>
          <w:rFonts w:ascii="Arial" w:hAnsi="Arial" w:hint="cs"/>
          <w:noProof w:val="0"/>
          <w:rtl/>
        </w:rPr>
        <w:t>שה. עזיבת האיש את הבית, במטרה לה</w:t>
      </w:r>
      <w:r w:rsidR="00932D53">
        <w:rPr>
          <w:rFonts w:ascii="Arial" w:hAnsi="Arial" w:hint="cs"/>
          <w:noProof w:val="0"/>
          <w:rtl/>
        </w:rPr>
        <w:t>י</w:t>
      </w:r>
      <w:r w:rsidR="005C777D">
        <w:rPr>
          <w:rFonts w:ascii="Arial" w:hAnsi="Arial" w:hint="cs"/>
          <w:noProof w:val="0"/>
          <w:rtl/>
        </w:rPr>
        <w:t xml:space="preserve">מנע מהמשך המחלוקות שנגררות למגורים משותפים, מצדיקה </w:t>
      </w:r>
      <w:r w:rsidR="004D6C76">
        <w:rPr>
          <w:rFonts w:ascii="Arial" w:hAnsi="Arial" w:hint="cs"/>
          <w:noProof w:val="0"/>
          <w:rtl/>
        </w:rPr>
        <w:t xml:space="preserve">לכאורה </w:t>
      </w:r>
      <w:r w:rsidR="00932D53">
        <w:rPr>
          <w:rFonts w:ascii="Arial" w:hAnsi="Arial" w:hint="cs"/>
          <w:noProof w:val="0"/>
          <w:rtl/>
        </w:rPr>
        <w:t xml:space="preserve">שקילת </w:t>
      </w:r>
      <w:r w:rsidR="004D6C76">
        <w:rPr>
          <w:rFonts w:ascii="Arial" w:hAnsi="Arial" w:hint="cs"/>
          <w:noProof w:val="0"/>
          <w:rtl/>
        </w:rPr>
        <w:t>תשלום שכ"ד ראוי או למצער</w:t>
      </w:r>
      <w:r w:rsidR="00932D53">
        <w:rPr>
          <w:rFonts w:ascii="Arial" w:hAnsi="Arial" w:hint="cs"/>
          <w:noProof w:val="0"/>
          <w:rtl/>
        </w:rPr>
        <w:t>,</w:t>
      </w:r>
      <w:r w:rsidR="004D6C76">
        <w:rPr>
          <w:rFonts w:ascii="Arial" w:hAnsi="Arial" w:hint="cs"/>
          <w:noProof w:val="0"/>
          <w:rtl/>
        </w:rPr>
        <w:t xml:space="preserve"> השתתפות בעלות המדור ששכר עבור עצמו.</w:t>
      </w:r>
    </w:p>
    <w:p w:rsidR="005C777D" w:rsidRPr="004D6C76" w:rsidRDefault="005C777D" w:rsidP="005C777D">
      <w:pPr>
        <w:pStyle w:val="ad"/>
        <w:rPr>
          <w:rFonts w:ascii="Arial" w:hAnsi="Arial"/>
          <w:noProof w:val="0"/>
          <w:rtl/>
        </w:rPr>
      </w:pPr>
    </w:p>
    <w:p w:rsidR="005C777D" w:rsidRDefault="005C777D" w:rsidP="00932D53">
      <w:pPr>
        <w:pStyle w:val="ad"/>
        <w:numPr>
          <w:ilvl w:val="0"/>
          <w:numId w:val="2"/>
        </w:numPr>
        <w:spacing w:line="360" w:lineRule="auto"/>
        <w:jc w:val="both"/>
        <w:rPr>
          <w:rFonts w:ascii="Arial" w:hAnsi="Arial"/>
          <w:noProof w:val="0"/>
        </w:rPr>
      </w:pPr>
      <w:r>
        <w:rPr>
          <w:rFonts w:ascii="Arial" w:hAnsi="Arial" w:hint="cs"/>
          <w:noProof w:val="0"/>
          <w:rtl/>
        </w:rPr>
        <w:t>מנגד, בהתאם לפסק הדין שניתן למזונות הקטינות, בהתחשב בכך שהא</w:t>
      </w:r>
      <w:r w:rsidR="00932D53">
        <w:rPr>
          <w:rFonts w:ascii="Arial" w:hAnsi="Arial" w:hint="cs"/>
          <w:noProof w:val="0"/>
          <w:rtl/>
        </w:rPr>
        <w:t>י</w:t>
      </w:r>
      <w:r>
        <w:rPr>
          <w:rFonts w:ascii="Arial" w:hAnsi="Arial" w:hint="cs"/>
          <w:noProof w:val="0"/>
          <w:rtl/>
        </w:rPr>
        <w:t xml:space="preserve">שה נותרה להתגורר בדירת המגורים של הצדדים </w:t>
      </w:r>
      <w:r w:rsidR="00932D53">
        <w:rPr>
          <w:rFonts w:ascii="Arial" w:hAnsi="Arial" w:hint="cs"/>
          <w:noProof w:val="0"/>
          <w:rtl/>
        </w:rPr>
        <w:t xml:space="preserve">מבלי </w:t>
      </w:r>
      <w:r>
        <w:rPr>
          <w:rFonts w:ascii="Arial" w:hAnsi="Arial" w:hint="cs"/>
          <w:noProof w:val="0"/>
          <w:rtl/>
        </w:rPr>
        <w:t xml:space="preserve">שנשאה בתשלום שכ"ד או משכנתא, לא </w:t>
      </w:r>
      <w:r w:rsidR="00EB330E">
        <w:rPr>
          <w:rFonts w:ascii="Arial" w:hAnsi="Arial" w:hint="cs"/>
          <w:noProof w:val="0"/>
          <w:rtl/>
        </w:rPr>
        <w:t xml:space="preserve">נפסק תשלום </w:t>
      </w:r>
      <w:r w:rsidR="00932D53">
        <w:rPr>
          <w:rFonts w:ascii="Arial" w:hAnsi="Arial" w:hint="cs"/>
          <w:noProof w:val="0"/>
          <w:rtl/>
        </w:rPr>
        <w:t xml:space="preserve">עבור </w:t>
      </w:r>
      <w:r w:rsidR="00EB330E">
        <w:rPr>
          <w:rFonts w:ascii="Arial" w:hAnsi="Arial" w:hint="cs"/>
          <w:noProof w:val="0"/>
          <w:rtl/>
        </w:rPr>
        <w:t>מדור לקטינות.</w:t>
      </w:r>
    </w:p>
    <w:p w:rsidR="00EB330E" w:rsidRPr="00EB330E" w:rsidRDefault="00EB330E" w:rsidP="00EB330E">
      <w:pPr>
        <w:pStyle w:val="ad"/>
        <w:rPr>
          <w:rFonts w:ascii="Arial" w:hAnsi="Arial"/>
          <w:noProof w:val="0"/>
          <w:rtl/>
        </w:rPr>
      </w:pPr>
    </w:p>
    <w:p w:rsidR="00EB330E" w:rsidRDefault="00EB330E" w:rsidP="00C720FE">
      <w:pPr>
        <w:pStyle w:val="ad"/>
        <w:numPr>
          <w:ilvl w:val="0"/>
          <w:numId w:val="2"/>
        </w:numPr>
        <w:spacing w:line="360" w:lineRule="auto"/>
        <w:jc w:val="both"/>
        <w:rPr>
          <w:rFonts w:ascii="Arial" w:hAnsi="Arial"/>
          <w:noProof w:val="0"/>
        </w:rPr>
      </w:pPr>
      <w:r>
        <w:rPr>
          <w:rFonts w:ascii="Arial" w:hAnsi="Arial" w:hint="cs"/>
          <w:noProof w:val="0"/>
          <w:rtl/>
        </w:rPr>
        <w:t xml:space="preserve">על פי חוו"ד שמאי באשר לדמי השימוש הראויים בדירת המגורים של הצדדים, שכר הדירה הראוי עמד על סך של 6,280 ₪ לחודש </w:t>
      </w:r>
      <w:r w:rsidRPr="00932D53">
        <w:rPr>
          <w:rFonts w:ascii="Arial" w:hAnsi="Arial" w:hint="cs"/>
          <w:b/>
          <w:bCs/>
          <w:noProof w:val="0"/>
          <w:rtl/>
        </w:rPr>
        <w:t>בממוצע</w:t>
      </w:r>
      <w:r>
        <w:rPr>
          <w:rFonts w:ascii="Arial" w:hAnsi="Arial" w:hint="cs"/>
          <w:noProof w:val="0"/>
          <w:rtl/>
        </w:rPr>
        <w:t>. מתוך סכום זה חלקו של כל צד</w:t>
      </w:r>
      <w:r w:rsidR="00677071">
        <w:rPr>
          <w:rFonts w:ascii="Arial" w:hAnsi="Arial" w:hint="cs"/>
          <w:noProof w:val="0"/>
          <w:rtl/>
        </w:rPr>
        <w:t>, ככל והיה בית המשפט פוסק דמי שימוש,</w:t>
      </w:r>
      <w:r>
        <w:rPr>
          <w:rFonts w:ascii="Arial" w:hAnsi="Arial" w:hint="cs"/>
          <w:noProof w:val="0"/>
          <w:rtl/>
        </w:rPr>
        <w:t xml:space="preserve">  3,140 ₪ לחודש. ואולם, אם תשלם הא</w:t>
      </w:r>
      <w:r w:rsidR="00C720FE">
        <w:rPr>
          <w:rFonts w:ascii="Arial" w:hAnsi="Arial" w:hint="cs"/>
          <w:noProof w:val="0"/>
          <w:rtl/>
        </w:rPr>
        <w:t>י</w:t>
      </w:r>
      <w:r>
        <w:rPr>
          <w:rFonts w:ascii="Arial" w:hAnsi="Arial" w:hint="cs"/>
          <w:noProof w:val="0"/>
          <w:rtl/>
        </w:rPr>
        <w:t>שה שכר דירה ראוי לאיש, אין עוד מקום להנחה שעמדה בבסיס פסק הדין למזונות</w:t>
      </w:r>
      <w:r w:rsidR="004D6C76">
        <w:rPr>
          <w:rFonts w:ascii="Arial" w:hAnsi="Arial" w:hint="cs"/>
          <w:noProof w:val="0"/>
          <w:rtl/>
        </w:rPr>
        <w:t>,</w:t>
      </w:r>
      <w:r>
        <w:rPr>
          <w:rFonts w:ascii="Arial" w:hAnsi="Arial" w:hint="cs"/>
          <w:noProof w:val="0"/>
          <w:rtl/>
        </w:rPr>
        <w:t xml:space="preserve"> כי אין לה עלויות מדור. </w:t>
      </w:r>
      <w:r>
        <w:rPr>
          <w:rFonts w:ascii="Arial" w:hAnsi="Arial" w:hint="cs"/>
          <w:noProof w:val="0"/>
          <w:rtl/>
        </w:rPr>
        <w:lastRenderedPageBreak/>
        <w:t>דהיינו, לו היה בית המשפט לוקח בחשבון תשלום שכ"ד במועד פסק הדין למזונות, סב</w:t>
      </w:r>
      <w:r w:rsidR="004D6C76">
        <w:rPr>
          <w:rFonts w:ascii="Arial" w:hAnsi="Arial" w:hint="cs"/>
          <w:noProof w:val="0"/>
          <w:rtl/>
        </w:rPr>
        <w:t>יר שהיו נפסקים</w:t>
      </w:r>
      <w:r w:rsidR="00C720FE">
        <w:rPr>
          <w:rFonts w:ascii="Arial" w:hAnsi="Arial" w:hint="cs"/>
          <w:noProof w:val="0"/>
          <w:rtl/>
        </w:rPr>
        <w:t xml:space="preserve"> לקטינות מחצית העלות עבור מדורן.</w:t>
      </w:r>
    </w:p>
    <w:p w:rsidR="001F50FD" w:rsidRPr="001F50FD" w:rsidRDefault="001F50FD" w:rsidP="001F50FD">
      <w:pPr>
        <w:pStyle w:val="ad"/>
        <w:rPr>
          <w:rFonts w:ascii="Arial" w:hAnsi="Arial"/>
          <w:noProof w:val="0"/>
          <w:rtl/>
        </w:rPr>
      </w:pPr>
    </w:p>
    <w:p w:rsidR="001F50FD" w:rsidRDefault="00C720FE" w:rsidP="00C720FE">
      <w:pPr>
        <w:pStyle w:val="ad"/>
        <w:numPr>
          <w:ilvl w:val="0"/>
          <w:numId w:val="2"/>
        </w:numPr>
        <w:spacing w:line="360" w:lineRule="auto"/>
        <w:jc w:val="both"/>
        <w:rPr>
          <w:rFonts w:ascii="Arial" w:hAnsi="Arial"/>
          <w:noProof w:val="0"/>
        </w:rPr>
      </w:pPr>
      <w:r>
        <w:rPr>
          <w:rFonts w:ascii="Arial" w:hAnsi="Arial" w:hint="cs"/>
          <w:noProof w:val="0"/>
          <w:rtl/>
        </w:rPr>
        <w:t xml:space="preserve">בנוסף לכך, </w:t>
      </w:r>
      <w:r w:rsidR="001F50FD">
        <w:rPr>
          <w:rFonts w:ascii="Arial" w:hAnsi="Arial" w:hint="cs"/>
          <w:noProof w:val="0"/>
          <w:rtl/>
        </w:rPr>
        <w:t xml:space="preserve">במכלול הנסיבות בתיק זה, </w:t>
      </w:r>
      <w:r>
        <w:rPr>
          <w:rFonts w:ascii="Arial" w:hAnsi="Arial" w:hint="cs"/>
          <w:noProof w:val="0"/>
          <w:rtl/>
        </w:rPr>
        <w:t>יש לקחת בחשבון</w:t>
      </w:r>
      <w:r w:rsidR="001F50FD">
        <w:rPr>
          <w:rFonts w:ascii="Arial" w:hAnsi="Arial" w:hint="cs"/>
          <w:noProof w:val="0"/>
          <w:rtl/>
        </w:rPr>
        <w:t xml:space="preserve"> </w:t>
      </w:r>
      <w:r>
        <w:rPr>
          <w:rFonts w:ascii="Arial" w:hAnsi="Arial" w:hint="cs"/>
          <w:noProof w:val="0"/>
          <w:rtl/>
        </w:rPr>
        <w:t>ש</w:t>
      </w:r>
      <w:r w:rsidR="001F50FD">
        <w:rPr>
          <w:rFonts w:ascii="Arial" w:hAnsi="Arial" w:hint="cs"/>
          <w:noProof w:val="0"/>
          <w:rtl/>
        </w:rPr>
        <w:t>מדובר כאמור בדירה ש</w:t>
      </w:r>
      <w:r w:rsidR="000A1D00">
        <w:rPr>
          <w:rFonts w:ascii="Arial" w:hAnsi="Arial" w:hint="cs"/>
          <w:noProof w:val="0"/>
          <w:rtl/>
        </w:rPr>
        <w:t xml:space="preserve">נרכשה במימון מלא של משפחת האישה, מבלי שהצדדים </w:t>
      </w:r>
      <w:r w:rsidR="001F50FD">
        <w:rPr>
          <w:rFonts w:ascii="Arial" w:hAnsi="Arial" w:hint="cs"/>
          <w:noProof w:val="0"/>
          <w:rtl/>
        </w:rPr>
        <w:t xml:space="preserve"> שילמו דבר מכיסם במועד רכישתה. בנוסף, הצדדים נהנו ממשכנתא בתנאים משופרים ביותר, כאשר המשכנתא איננה נושאת כלל הפרשי ריבית כי אם הצמדה בלבד, ועד מועד הפ</w:t>
      </w:r>
      <w:r w:rsidR="000A1D00">
        <w:rPr>
          <w:rFonts w:ascii="Arial" w:hAnsi="Arial" w:hint="cs"/>
          <w:noProof w:val="0"/>
          <w:rtl/>
        </w:rPr>
        <w:t>י</w:t>
      </w:r>
      <w:r w:rsidR="001F50FD">
        <w:rPr>
          <w:rFonts w:ascii="Arial" w:hAnsi="Arial" w:hint="cs"/>
          <w:noProof w:val="0"/>
          <w:rtl/>
        </w:rPr>
        <w:t>רעון</w:t>
      </w:r>
      <w:r w:rsidR="000A1D00">
        <w:rPr>
          <w:rFonts w:ascii="Arial" w:hAnsi="Arial" w:hint="cs"/>
          <w:noProof w:val="0"/>
          <w:rtl/>
        </w:rPr>
        <w:t>,</w:t>
      </w:r>
      <w:r w:rsidR="001F50FD">
        <w:rPr>
          <w:rFonts w:ascii="Arial" w:hAnsi="Arial" w:hint="cs"/>
          <w:noProof w:val="0"/>
          <w:rtl/>
        </w:rPr>
        <w:t xml:space="preserve"> אין </w:t>
      </w:r>
      <w:r>
        <w:rPr>
          <w:rFonts w:ascii="Arial" w:hAnsi="Arial" w:hint="cs"/>
          <w:noProof w:val="0"/>
          <w:rtl/>
        </w:rPr>
        <w:t xml:space="preserve">ולא היה </w:t>
      </w:r>
      <w:r w:rsidR="001F50FD">
        <w:rPr>
          <w:rFonts w:ascii="Arial" w:hAnsi="Arial" w:hint="cs"/>
          <w:noProof w:val="0"/>
          <w:rtl/>
        </w:rPr>
        <w:t>כל תשלום ע"ח המשכנתא.</w:t>
      </w:r>
    </w:p>
    <w:p w:rsidR="001F50FD" w:rsidRPr="001F50FD" w:rsidRDefault="001F50FD" w:rsidP="001F50FD">
      <w:pPr>
        <w:pStyle w:val="ad"/>
        <w:rPr>
          <w:rFonts w:ascii="Arial" w:hAnsi="Arial"/>
          <w:noProof w:val="0"/>
          <w:rtl/>
        </w:rPr>
      </w:pPr>
    </w:p>
    <w:p w:rsidR="001F50FD" w:rsidRPr="000A1D00" w:rsidRDefault="001F50FD" w:rsidP="00886355">
      <w:pPr>
        <w:pStyle w:val="ad"/>
        <w:numPr>
          <w:ilvl w:val="0"/>
          <w:numId w:val="2"/>
        </w:numPr>
        <w:spacing w:line="360" w:lineRule="auto"/>
        <w:jc w:val="both"/>
        <w:rPr>
          <w:rFonts w:ascii="Arial" w:hAnsi="Arial"/>
          <w:b/>
          <w:bCs/>
          <w:noProof w:val="0"/>
        </w:rPr>
      </w:pPr>
      <w:r>
        <w:rPr>
          <w:rFonts w:ascii="Arial" w:hAnsi="Arial" w:hint="cs"/>
          <w:noProof w:val="0"/>
          <w:rtl/>
        </w:rPr>
        <w:t xml:space="preserve">נוכח הוראות פסק דין זה, האיש </w:t>
      </w:r>
      <w:r w:rsidR="00886355">
        <w:rPr>
          <w:rFonts w:ascii="Arial" w:hAnsi="Arial" w:hint="cs"/>
          <w:noProof w:val="0"/>
          <w:rtl/>
        </w:rPr>
        <w:t xml:space="preserve">יקבל מחצית משווי השבחת הנכס, </w:t>
      </w:r>
      <w:r w:rsidR="00886355" w:rsidRPr="00886355">
        <w:rPr>
          <w:rFonts w:ascii="Arial" w:hAnsi="Arial" w:hint="cs"/>
          <w:noProof w:val="0"/>
          <w:u w:val="single"/>
          <w:rtl/>
        </w:rPr>
        <w:t>נכס</w:t>
      </w:r>
      <w:r w:rsidRPr="00886355">
        <w:rPr>
          <w:rFonts w:ascii="Arial" w:hAnsi="Arial" w:hint="cs"/>
          <w:noProof w:val="0"/>
          <w:u w:val="single"/>
          <w:rtl/>
        </w:rPr>
        <w:t xml:space="preserve"> שבני</w:t>
      </w:r>
      <w:r w:rsidRPr="000A1D00">
        <w:rPr>
          <w:rFonts w:ascii="Arial" w:hAnsi="Arial" w:hint="cs"/>
          <w:noProof w:val="0"/>
          <w:u w:val="single"/>
          <w:rtl/>
        </w:rPr>
        <w:t xml:space="preserve"> הזוג לא תרמו ולו שקל לרכישתו</w:t>
      </w:r>
      <w:r>
        <w:rPr>
          <w:rFonts w:ascii="Arial" w:hAnsi="Arial" w:hint="cs"/>
          <w:noProof w:val="0"/>
          <w:rtl/>
        </w:rPr>
        <w:t xml:space="preserve">. הנכס מומן על ידי גב' </w:t>
      </w:r>
      <w:r w:rsidR="00756F7E">
        <w:rPr>
          <w:rFonts w:ascii="Arial" w:hAnsi="Arial" w:hint="cs"/>
          <w:noProof w:val="0"/>
          <w:rtl/>
        </w:rPr>
        <w:t>ד.</w:t>
      </w:r>
      <w:r>
        <w:rPr>
          <w:rFonts w:ascii="Arial" w:hAnsi="Arial" w:hint="cs"/>
          <w:noProof w:val="0"/>
          <w:rtl/>
        </w:rPr>
        <w:t xml:space="preserve">, מתוך מטרה לדאוג לקורת גג </w:t>
      </w:r>
      <w:r w:rsidR="0042380A">
        <w:rPr>
          <w:rFonts w:ascii="Arial" w:hAnsi="Arial" w:hint="cs"/>
          <w:noProof w:val="0"/>
          <w:rtl/>
        </w:rPr>
        <w:t xml:space="preserve">עבור בתה ונכדיה, ראה פרוטוקול מיום 13.3.23, עמוד 50, שורה 4: </w:t>
      </w:r>
      <w:r w:rsidR="0042380A" w:rsidRPr="000A1D00">
        <w:rPr>
          <w:rFonts w:ascii="Arial" w:hAnsi="Arial" w:hint="cs"/>
          <w:b/>
          <w:bCs/>
          <w:noProof w:val="0"/>
          <w:rtl/>
        </w:rPr>
        <w:t>"נתתי הכל בשביל הבת שלי והנכדים שלי, זה מה שעמד מול עיני...".</w:t>
      </w:r>
    </w:p>
    <w:p w:rsidR="0042380A" w:rsidRPr="0042380A" w:rsidRDefault="0042380A" w:rsidP="0042380A">
      <w:pPr>
        <w:pStyle w:val="ad"/>
        <w:rPr>
          <w:rFonts w:ascii="Arial" w:hAnsi="Arial"/>
          <w:noProof w:val="0"/>
          <w:rtl/>
        </w:rPr>
      </w:pPr>
    </w:p>
    <w:p w:rsidR="0042380A" w:rsidRDefault="0042380A" w:rsidP="000A1D00">
      <w:pPr>
        <w:pStyle w:val="ad"/>
        <w:numPr>
          <w:ilvl w:val="0"/>
          <w:numId w:val="2"/>
        </w:numPr>
        <w:spacing w:line="360" w:lineRule="auto"/>
        <w:jc w:val="both"/>
        <w:rPr>
          <w:rFonts w:ascii="Arial" w:hAnsi="Arial"/>
          <w:noProof w:val="0"/>
        </w:rPr>
      </w:pPr>
      <w:r>
        <w:rPr>
          <w:rFonts w:ascii="Arial" w:hAnsi="Arial" w:hint="cs"/>
          <w:noProof w:val="0"/>
          <w:rtl/>
        </w:rPr>
        <w:t>בנסיבות אלו, כאשר משפחת הא</w:t>
      </w:r>
      <w:r w:rsidR="00886355">
        <w:rPr>
          <w:rFonts w:ascii="Arial" w:hAnsi="Arial" w:hint="cs"/>
          <w:noProof w:val="0"/>
          <w:rtl/>
        </w:rPr>
        <w:t>י</w:t>
      </w:r>
      <w:r>
        <w:rPr>
          <w:rFonts w:ascii="Arial" w:hAnsi="Arial" w:hint="cs"/>
          <w:noProof w:val="0"/>
          <w:rtl/>
        </w:rPr>
        <w:t>שה היא שאפשרה לבני הזוג לצבור הון כתוצאה מעליית ערך הדירה, ללא כל השקעה כספית מצד בני הזוג בהעמדת ההון הנדרש לרכיש</w:t>
      </w:r>
      <w:r w:rsidR="000A1D00">
        <w:rPr>
          <w:rFonts w:ascii="Arial" w:hAnsi="Arial" w:hint="cs"/>
          <w:noProof w:val="0"/>
          <w:rtl/>
        </w:rPr>
        <w:t xml:space="preserve">ת הנכס, </w:t>
      </w:r>
      <w:r>
        <w:rPr>
          <w:rFonts w:ascii="Arial" w:hAnsi="Arial" w:hint="cs"/>
          <w:noProof w:val="0"/>
          <w:rtl/>
        </w:rPr>
        <w:t>אינני סבורה כי בנוסף לתשלום מחצית ההשבחה, יש לפסוק לאיש גם שכר דירה ראוי.</w:t>
      </w:r>
    </w:p>
    <w:p w:rsidR="0042380A" w:rsidRPr="0042380A" w:rsidRDefault="0042380A" w:rsidP="0042380A">
      <w:pPr>
        <w:pStyle w:val="ad"/>
        <w:rPr>
          <w:rFonts w:ascii="Arial" w:hAnsi="Arial"/>
          <w:noProof w:val="0"/>
          <w:rtl/>
        </w:rPr>
      </w:pPr>
    </w:p>
    <w:p w:rsidR="0042380A" w:rsidRDefault="007A77BD" w:rsidP="0042380A">
      <w:pPr>
        <w:pStyle w:val="ad"/>
        <w:numPr>
          <w:ilvl w:val="0"/>
          <w:numId w:val="2"/>
        </w:numPr>
        <w:spacing w:line="360" w:lineRule="auto"/>
        <w:jc w:val="both"/>
        <w:rPr>
          <w:rFonts w:ascii="Arial" w:hAnsi="Arial"/>
          <w:noProof w:val="0"/>
        </w:rPr>
      </w:pPr>
      <w:r>
        <w:rPr>
          <w:rFonts w:ascii="Arial" w:hAnsi="Arial" w:hint="cs"/>
          <w:noProof w:val="0"/>
          <w:rtl/>
        </w:rPr>
        <w:t>נוכח המפורט, התביעה לפסיקת שכר דירה ראוי נדחית</w:t>
      </w:r>
      <w:r w:rsidR="0042380A">
        <w:rPr>
          <w:rFonts w:ascii="Arial" w:hAnsi="Arial" w:hint="cs"/>
          <w:noProof w:val="0"/>
          <w:rtl/>
        </w:rPr>
        <w:t>.</w:t>
      </w:r>
    </w:p>
    <w:p w:rsidR="00B94484" w:rsidRDefault="00B94484" w:rsidP="001F50FD">
      <w:pPr>
        <w:pStyle w:val="ad"/>
        <w:rPr>
          <w:rFonts w:ascii="Arial" w:hAnsi="Arial"/>
          <w:noProof w:val="0"/>
          <w:rtl/>
        </w:rPr>
      </w:pPr>
    </w:p>
    <w:p w:rsidR="000A1D00" w:rsidRPr="001F50FD" w:rsidRDefault="000A1D00" w:rsidP="001F50FD">
      <w:pPr>
        <w:pStyle w:val="ad"/>
        <w:rPr>
          <w:rFonts w:ascii="Arial" w:hAnsi="Arial"/>
          <w:noProof w:val="0"/>
          <w:rtl/>
        </w:rPr>
      </w:pPr>
    </w:p>
    <w:p w:rsidR="00FC078D" w:rsidRDefault="00B94484" w:rsidP="00B94484">
      <w:pPr>
        <w:spacing w:line="360" w:lineRule="auto"/>
        <w:jc w:val="both"/>
        <w:rPr>
          <w:rFonts w:ascii="Arial" w:hAnsi="Arial"/>
          <w:b/>
          <w:bCs/>
          <w:noProof w:val="0"/>
          <w:u w:val="single"/>
          <w:rtl/>
        </w:rPr>
      </w:pPr>
      <w:r>
        <w:rPr>
          <w:rFonts w:ascii="Arial" w:hAnsi="Arial" w:hint="cs"/>
          <w:b/>
          <w:bCs/>
          <w:noProof w:val="0"/>
          <w:u w:val="single"/>
          <w:rtl/>
        </w:rPr>
        <w:t>ה</w:t>
      </w:r>
      <w:r w:rsidR="00FC078D" w:rsidRPr="00B94484">
        <w:rPr>
          <w:rFonts w:ascii="Arial" w:hAnsi="Arial" w:hint="cs"/>
          <w:b/>
          <w:bCs/>
          <w:noProof w:val="0"/>
          <w:u w:val="single"/>
          <w:rtl/>
        </w:rPr>
        <w:t>תביעה הכספית</w:t>
      </w:r>
      <w:r>
        <w:rPr>
          <w:rFonts w:ascii="Arial" w:hAnsi="Arial" w:hint="cs"/>
          <w:b/>
          <w:bCs/>
          <w:noProof w:val="0"/>
          <w:u w:val="single"/>
          <w:rtl/>
        </w:rPr>
        <w:t xml:space="preserve"> של הא</w:t>
      </w:r>
      <w:r w:rsidR="00886355">
        <w:rPr>
          <w:rFonts w:ascii="Arial" w:hAnsi="Arial" w:hint="cs"/>
          <w:b/>
          <w:bCs/>
          <w:noProof w:val="0"/>
          <w:u w:val="single"/>
          <w:rtl/>
        </w:rPr>
        <w:t>י</w:t>
      </w:r>
      <w:r>
        <w:rPr>
          <w:rFonts w:ascii="Arial" w:hAnsi="Arial" w:hint="cs"/>
          <w:b/>
          <w:bCs/>
          <w:noProof w:val="0"/>
          <w:u w:val="single"/>
          <w:rtl/>
        </w:rPr>
        <w:t>שה</w:t>
      </w:r>
      <w:r w:rsidR="00FC078D" w:rsidRPr="00B94484">
        <w:rPr>
          <w:rFonts w:ascii="Arial" w:hAnsi="Arial" w:hint="cs"/>
          <w:b/>
          <w:bCs/>
          <w:noProof w:val="0"/>
          <w:u w:val="single"/>
          <w:rtl/>
        </w:rPr>
        <w:t xml:space="preserve"> כנגד האיש:</w:t>
      </w:r>
    </w:p>
    <w:p w:rsidR="00DF0FC2" w:rsidRPr="00DF0FC2" w:rsidRDefault="00DF0FC2" w:rsidP="00DF0FC2">
      <w:pPr>
        <w:pStyle w:val="ad"/>
        <w:rPr>
          <w:rFonts w:ascii="Arial" w:hAnsi="Arial"/>
          <w:noProof w:val="0"/>
          <w:rtl/>
        </w:rPr>
      </w:pPr>
    </w:p>
    <w:p w:rsidR="00FC078D" w:rsidRPr="00886355" w:rsidRDefault="00FC078D" w:rsidP="003014AF">
      <w:pPr>
        <w:pStyle w:val="ad"/>
        <w:numPr>
          <w:ilvl w:val="0"/>
          <w:numId w:val="2"/>
        </w:numPr>
        <w:spacing w:line="360" w:lineRule="auto"/>
        <w:jc w:val="both"/>
        <w:rPr>
          <w:rFonts w:ascii="Arial" w:hAnsi="Arial"/>
          <w:noProof w:val="0"/>
          <w:rtl/>
        </w:rPr>
      </w:pPr>
      <w:r w:rsidRPr="00886355">
        <w:rPr>
          <w:rFonts w:ascii="Arial" w:hAnsi="Arial" w:hint="cs"/>
          <w:noProof w:val="0"/>
          <w:rtl/>
        </w:rPr>
        <w:t>כאמור</w:t>
      </w:r>
      <w:r w:rsidR="00886355" w:rsidRPr="00886355">
        <w:rPr>
          <w:rFonts w:ascii="Arial" w:hAnsi="Arial" w:hint="cs"/>
          <w:noProof w:val="0"/>
          <w:rtl/>
        </w:rPr>
        <w:t xml:space="preserve"> מעלה</w:t>
      </w:r>
      <w:r w:rsidRPr="00886355">
        <w:rPr>
          <w:rFonts w:ascii="Arial" w:hAnsi="Arial" w:hint="cs"/>
          <w:noProof w:val="0"/>
          <w:rtl/>
        </w:rPr>
        <w:t>, הא</w:t>
      </w:r>
      <w:r w:rsidR="00886355" w:rsidRPr="00886355">
        <w:rPr>
          <w:rFonts w:ascii="Arial" w:hAnsi="Arial" w:hint="cs"/>
          <w:noProof w:val="0"/>
          <w:rtl/>
        </w:rPr>
        <w:t>י</w:t>
      </w:r>
      <w:r w:rsidRPr="00886355">
        <w:rPr>
          <w:rFonts w:ascii="Arial" w:hAnsi="Arial" w:hint="cs"/>
          <w:noProof w:val="0"/>
          <w:rtl/>
        </w:rPr>
        <w:t>שה חזרה בה מטענותיה כנגד האיש שהעלתה בתביעתה הכספית. התביעה לפיכך נדחית.</w:t>
      </w:r>
    </w:p>
    <w:p w:rsidR="007A77BD" w:rsidRDefault="007A77BD" w:rsidP="007A77BD">
      <w:pPr>
        <w:spacing w:line="360" w:lineRule="auto"/>
        <w:jc w:val="both"/>
        <w:rPr>
          <w:rFonts w:ascii="Arial" w:hAnsi="Arial"/>
          <w:noProof w:val="0"/>
          <w:rtl/>
        </w:rPr>
      </w:pPr>
    </w:p>
    <w:p w:rsidR="007A77BD" w:rsidRPr="00B94484" w:rsidRDefault="007A77BD" w:rsidP="007A77BD">
      <w:pPr>
        <w:spacing w:line="360" w:lineRule="auto"/>
        <w:jc w:val="both"/>
        <w:rPr>
          <w:rFonts w:ascii="Arial" w:hAnsi="Arial"/>
          <w:b/>
          <w:bCs/>
          <w:noProof w:val="0"/>
          <w:u w:val="single"/>
          <w:rtl/>
        </w:rPr>
      </w:pPr>
      <w:r w:rsidRPr="00B94484">
        <w:rPr>
          <w:rFonts w:ascii="Arial" w:hAnsi="Arial" w:hint="cs"/>
          <w:b/>
          <w:bCs/>
          <w:noProof w:val="0"/>
          <w:u w:val="single"/>
          <w:rtl/>
        </w:rPr>
        <w:t>סוף דבר:</w:t>
      </w:r>
    </w:p>
    <w:p w:rsidR="007A77BD" w:rsidRPr="007A77BD" w:rsidRDefault="007A77BD" w:rsidP="007A77BD">
      <w:pPr>
        <w:spacing w:line="360" w:lineRule="auto"/>
        <w:jc w:val="both"/>
        <w:rPr>
          <w:rFonts w:ascii="Arial" w:hAnsi="Arial"/>
          <w:noProof w:val="0"/>
        </w:rPr>
      </w:pPr>
    </w:p>
    <w:p w:rsidR="007A77BD" w:rsidRDefault="007A77BD" w:rsidP="007A77BD">
      <w:pPr>
        <w:pStyle w:val="ad"/>
        <w:numPr>
          <w:ilvl w:val="0"/>
          <w:numId w:val="2"/>
        </w:numPr>
        <w:spacing w:line="360" w:lineRule="auto"/>
        <w:jc w:val="both"/>
        <w:rPr>
          <w:rFonts w:ascii="Arial" w:hAnsi="Arial"/>
          <w:noProof w:val="0"/>
        </w:rPr>
      </w:pPr>
      <w:r>
        <w:rPr>
          <w:rFonts w:ascii="Arial" w:hAnsi="Arial" w:hint="cs"/>
          <w:noProof w:val="0"/>
          <w:rtl/>
        </w:rPr>
        <w:t>נדחו התביעה הכספית של האשה, התביעה לדמי שימוש של האיש והתביעה לסעד הצהרתי של האיש בעניין בטלות המשכנתא כלפיו.</w:t>
      </w:r>
    </w:p>
    <w:p w:rsidR="007A77BD" w:rsidRDefault="007A77BD" w:rsidP="007A77BD">
      <w:pPr>
        <w:pStyle w:val="ad"/>
        <w:numPr>
          <w:ilvl w:val="0"/>
          <w:numId w:val="2"/>
        </w:numPr>
        <w:spacing w:line="360" w:lineRule="auto"/>
        <w:jc w:val="both"/>
        <w:rPr>
          <w:rFonts w:ascii="Arial" w:hAnsi="Arial"/>
          <w:noProof w:val="0"/>
        </w:rPr>
      </w:pPr>
      <w:r>
        <w:rPr>
          <w:rFonts w:ascii="Arial" w:hAnsi="Arial" w:hint="cs"/>
          <w:noProof w:val="0"/>
          <w:rtl/>
        </w:rPr>
        <w:t>התקבלה התביעה לאיזון משאבים</w:t>
      </w:r>
      <w:r w:rsidR="00123749">
        <w:rPr>
          <w:rFonts w:ascii="Arial" w:hAnsi="Arial" w:hint="cs"/>
          <w:noProof w:val="0"/>
          <w:rtl/>
        </w:rPr>
        <w:t xml:space="preserve"> כפי שפורט בגוף פסה"ד</w:t>
      </w:r>
      <w:r>
        <w:rPr>
          <w:rFonts w:ascii="Arial" w:hAnsi="Arial" w:hint="cs"/>
          <w:noProof w:val="0"/>
          <w:rtl/>
        </w:rPr>
        <w:t>.</w:t>
      </w:r>
    </w:p>
    <w:p w:rsidR="007A77BD" w:rsidRDefault="007A77BD" w:rsidP="00756F7E">
      <w:pPr>
        <w:pStyle w:val="ad"/>
        <w:numPr>
          <w:ilvl w:val="0"/>
          <w:numId w:val="2"/>
        </w:numPr>
        <w:spacing w:line="360" w:lineRule="auto"/>
        <w:jc w:val="both"/>
        <w:rPr>
          <w:rFonts w:ascii="Arial" w:hAnsi="Arial"/>
          <w:noProof w:val="0"/>
        </w:rPr>
      </w:pPr>
      <w:r>
        <w:rPr>
          <w:rFonts w:ascii="Arial" w:hAnsi="Arial" w:hint="cs"/>
          <w:noProof w:val="0"/>
          <w:rtl/>
        </w:rPr>
        <w:t xml:space="preserve">האיש חוייב לשלם לגב' </w:t>
      </w:r>
      <w:r w:rsidR="00756F7E">
        <w:rPr>
          <w:rFonts w:ascii="Arial" w:hAnsi="Arial" w:hint="cs"/>
          <w:noProof w:val="0"/>
          <w:rtl/>
        </w:rPr>
        <w:t>ד.</w:t>
      </w:r>
      <w:r>
        <w:rPr>
          <w:rFonts w:ascii="Arial" w:hAnsi="Arial" w:hint="cs"/>
          <w:noProof w:val="0"/>
          <w:rtl/>
        </w:rPr>
        <w:t xml:space="preserve"> סך של 25,000 ₪ בגין הוצאותיה בהליך נגדה.</w:t>
      </w:r>
    </w:p>
    <w:p w:rsidR="007A77BD" w:rsidRDefault="007A77BD" w:rsidP="007A77BD">
      <w:pPr>
        <w:pStyle w:val="ad"/>
        <w:numPr>
          <w:ilvl w:val="0"/>
          <w:numId w:val="2"/>
        </w:numPr>
        <w:spacing w:line="360" w:lineRule="auto"/>
        <w:jc w:val="both"/>
        <w:rPr>
          <w:rFonts w:ascii="Arial" w:hAnsi="Arial"/>
          <w:noProof w:val="0"/>
        </w:rPr>
      </w:pPr>
      <w:r>
        <w:rPr>
          <w:rFonts w:ascii="Arial" w:hAnsi="Arial" w:hint="cs"/>
          <w:noProof w:val="0"/>
          <w:rtl/>
        </w:rPr>
        <w:lastRenderedPageBreak/>
        <w:t>באשר להוצאות בתביעות בין בני הזוג, במכלול הנסיבות, לא מצאתי לעשות צו להוצאות. כאמור, בית המשפט קיבל חלק מטענותיו של  כל צד, באופן שאינו מצדיק תשלום הוצאות על ידי צד אחד לצד האחר.</w:t>
      </w:r>
    </w:p>
    <w:p w:rsidR="007A77BD" w:rsidRDefault="007A77BD" w:rsidP="007A77BD">
      <w:pPr>
        <w:pStyle w:val="ad"/>
        <w:numPr>
          <w:ilvl w:val="0"/>
          <w:numId w:val="2"/>
        </w:numPr>
        <w:spacing w:line="360" w:lineRule="auto"/>
        <w:jc w:val="both"/>
        <w:rPr>
          <w:rFonts w:ascii="Arial" w:hAnsi="Arial"/>
          <w:noProof w:val="0"/>
        </w:rPr>
      </w:pPr>
      <w:r>
        <w:rPr>
          <w:rFonts w:ascii="Arial" w:hAnsi="Arial" w:hint="cs"/>
          <w:noProof w:val="0"/>
          <w:rtl/>
        </w:rPr>
        <w:t>כל התיקים יסגרו.</w:t>
      </w:r>
    </w:p>
    <w:p w:rsidR="00025270" w:rsidRDefault="00025270" w:rsidP="007A77BD">
      <w:pPr>
        <w:pStyle w:val="ad"/>
        <w:numPr>
          <w:ilvl w:val="0"/>
          <w:numId w:val="2"/>
        </w:numPr>
        <w:spacing w:line="360" w:lineRule="auto"/>
        <w:jc w:val="both"/>
        <w:rPr>
          <w:rFonts w:ascii="Arial" w:hAnsi="Arial"/>
          <w:noProof w:val="0"/>
        </w:rPr>
      </w:pPr>
      <w:r>
        <w:rPr>
          <w:rFonts w:ascii="Arial" w:hAnsi="Arial" w:hint="cs"/>
          <w:noProof w:val="0"/>
          <w:rtl/>
        </w:rPr>
        <w:t>מותר לפרסום ללא פרטים מזהים.</w:t>
      </w:r>
    </w:p>
    <w:p w:rsidR="00FC078D" w:rsidRDefault="00FC078D" w:rsidP="00FC078D">
      <w:pPr>
        <w:pStyle w:val="ad"/>
        <w:spacing w:line="360" w:lineRule="auto"/>
        <w:jc w:val="both"/>
        <w:rPr>
          <w:rFonts w:ascii="Arial" w:hAnsi="Arial"/>
          <w:noProof w:val="0"/>
        </w:rPr>
      </w:pPr>
    </w:p>
    <w:p w:rsidR="000A0F0D" w:rsidRDefault="000A0F0D" w:rsidP="000A0F0D">
      <w:pPr>
        <w:spacing w:line="360" w:lineRule="auto"/>
        <w:jc w:val="both"/>
        <w:rPr>
          <w:rFonts w:ascii="Arial" w:hAnsi="Arial"/>
          <w:noProof w:val="0"/>
          <w:rtl/>
        </w:rPr>
      </w:pPr>
    </w:p>
    <w:p w:rsidR="007A77BD" w:rsidRPr="000A0F0D" w:rsidRDefault="007A77BD" w:rsidP="000A0F0D">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מרץ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E5E8D" w:rsidP="00633C4F">
      <w:pPr>
        <w:spacing w:line="360" w:lineRule="auto"/>
        <w:ind w:left="3600" w:firstLine="720"/>
        <w:jc w:val="right"/>
      </w:pPr>
      <w:sdt>
        <w:sdtPr>
          <w:rPr>
            <w:rtl/>
          </w:rPr>
          <w:alias w:val="MergeField"/>
          <w:tag w:val="1237"/>
          <w:id w:val="-242958584"/>
        </w:sdtPr>
        <w:sdtEndPr/>
        <w:sdtContent>
          <w:r w:rsidR="00756F7E">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rsidP="00886355">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E8D" w:rsidRDefault="00AE5E8D">
      <w:r>
        <w:separator/>
      </w:r>
    </w:p>
  </w:endnote>
  <w:endnote w:type="continuationSeparator" w:id="0">
    <w:p w:rsidR="00AE5E8D" w:rsidRDefault="00AE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22FA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22FA3">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E8D" w:rsidRDefault="00AE5E8D">
      <w:r>
        <w:separator/>
      </w:r>
    </w:p>
  </w:footnote>
  <w:footnote w:type="continuationSeparator" w:id="0">
    <w:p w:rsidR="00AE5E8D" w:rsidRDefault="00AE5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E5E8D" w:rsidP="00756F7E">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47101-06-18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34681">
                <w:rPr>
                  <w:b/>
                  <w:bCs/>
                  <w:noProof w:val="0"/>
                  <w:sz w:val="26"/>
                  <w:szCs w:val="26"/>
                  <w:rtl/>
                </w:rPr>
                <w:br/>
              </w:r>
              <w:r w:rsidR="00B34681">
                <w:rPr>
                  <w:rFonts w:hint="cs"/>
                  <w:b/>
                  <w:bCs/>
                  <w:noProof w:val="0"/>
                  <w:sz w:val="26"/>
                  <w:szCs w:val="26"/>
                  <w:rtl/>
                </w:rPr>
                <w:t xml:space="preserve">תלה"מ </w:t>
              </w:r>
              <w:r w:rsidR="00756F7E">
                <w:rPr>
                  <w:rFonts w:hint="cs"/>
                  <w:b/>
                  <w:bCs/>
                  <w:noProof w:val="0"/>
                  <w:sz w:val="26"/>
                  <w:szCs w:val="26"/>
                  <w:rtl/>
                </w:rPr>
                <w:t>54423-02-20</w:t>
              </w:r>
              <w:r w:rsidR="00B34681">
                <w:rPr>
                  <w:b/>
                  <w:bCs/>
                  <w:noProof w:val="0"/>
                  <w:sz w:val="26"/>
                  <w:szCs w:val="26"/>
                  <w:rtl/>
                </w:rPr>
                <w:br/>
              </w:r>
              <w:r w:rsidR="00B34681">
                <w:rPr>
                  <w:rFonts w:hint="cs"/>
                  <w:b/>
                  <w:bCs/>
                  <w:noProof w:val="0"/>
                  <w:sz w:val="26"/>
                  <w:szCs w:val="26"/>
                  <w:rtl/>
                </w:rPr>
                <w:t>תלה"מ 55377-10-20</w:t>
              </w:r>
              <w:r w:rsidR="00B34681">
                <w:rPr>
                  <w:b/>
                  <w:bCs/>
                  <w:noProof w:val="0"/>
                  <w:sz w:val="26"/>
                  <w:szCs w:val="26"/>
                  <w:rtl/>
                </w:rPr>
                <w:br/>
              </w:r>
              <w:r w:rsidR="00B34681">
                <w:rPr>
                  <w:rFonts w:hint="cs"/>
                  <w:b/>
                  <w:bCs/>
                  <w:noProof w:val="0"/>
                  <w:sz w:val="26"/>
                  <w:szCs w:val="26"/>
                  <w:rtl/>
                </w:rPr>
                <w:t>תלה"מ 8960-</w:t>
              </w:r>
              <w:r w:rsidR="00D84FDB">
                <w:rPr>
                  <w:rFonts w:hint="cs"/>
                  <w:b/>
                  <w:bCs/>
                  <w:noProof w:val="0"/>
                  <w:sz w:val="26"/>
                  <w:szCs w:val="26"/>
                  <w:rtl/>
                </w:rPr>
                <w:t>04-19</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66722"/>
    <w:multiLevelType w:val="hybridMultilevel"/>
    <w:tmpl w:val="7E4CB822"/>
    <w:lvl w:ilvl="0" w:tplc="06CE6CAC">
      <w:start w:val="1"/>
      <w:numFmt w:val="decimal"/>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CB0560"/>
    <w:multiLevelType w:val="hybridMultilevel"/>
    <w:tmpl w:val="C64E111E"/>
    <w:lvl w:ilvl="0" w:tplc="13FADB7C">
      <w:start w:val="1"/>
      <w:numFmt w:val="decimal"/>
      <w:lvlText w:val="%1."/>
      <w:lvlJc w:val="left"/>
      <w:pPr>
        <w:ind w:left="786"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35A3"/>
    <w:rsid w:val="000146C2"/>
    <w:rsid w:val="00016C35"/>
    <w:rsid w:val="000179F5"/>
    <w:rsid w:val="00025270"/>
    <w:rsid w:val="000258FD"/>
    <w:rsid w:val="00047C56"/>
    <w:rsid w:val="00050EBF"/>
    <w:rsid w:val="000564AB"/>
    <w:rsid w:val="0008079B"/>
    <w:rsid w:val="00080F70"/>
    <w:rsid w:val="00091AFC"/>
    <w:rsid w:val="000A0F0D"/>
    <w:rsid w:val="000A1D00"/>
    <w:rsid w:val="000C29F6"/>
    <w:rsid w:val="000D1693"/>
    <w:rsid w:val="000D4A02"/>
    <w:rsid w:val="000E7AC0"/>
    <w:rsid w:val="001072A9"/>
    <w:rsid w:val="00121F97"/>
    <w:rsid w:val="00123749"/>
    <w:rsid w:val="001277D7"/>
    <w:rsid w:val="00132017"/>
    <w:rsid w:val="00137C81"/>
    <w:rsid w:val="0014106E"/>
    <w:rsid w:val="00141513"/>
    <w:rsid w:val="0014234E"/>
    <w:rsid w:val="00145A87"/>
    <w:rsid w:val="00157B9D"/>
    <w:rsid w:val="00167609"/>
    <w:rsid w:val="00174CF2"/>
    <w:rsid w:val="00184A82"/>
    <w:rsid w:val="001B4B18"/>
    <w:rsid w:val="001B4DAA"/>
    <w:rsid w:val="001B7674"/>
    <w:rsid w:val="001C4003"/>
    <w:rsid w:val="001D76B4"/>
    <w:rsid w:val="001E3F08"/>
    <w:rsid w:val="001F50FD"/>
    <w:rsid w:val="001F5474"/>
    <w:rsid w:val="001F6CBB"/>
    <w:rsid w:val="00215FD3"/>
    <w:rsid w:val="002352F7"/>
    <w:rsid w:val="0027277D"/>
    <w:rsid w:val="002777CC"/>
    <w:rsid w:val="002842FA"/>
    <w:rsid w:val="002D4A55"/>
    <w:rsid w:val="003067AF"/>
    <w:rsid w:val="00321F6C"/>
    <w:rsid w:val="00327937"/>
    <w:rsid w:val="00342D39"/>
    <w:rsid w:val="00344DBF"/>
    <w:rsid w:val="00360028"/>
    <w:rsid w:val="0036372D"/>
    <w:rsid w:val="00365D73"/>
    <w:rsid w:val="00380FDB"/>
    <w:rsid w:val="00381D3A"/>
    <w:rsid w:val="003823DA"/>
    <w:rsid w:val="00382773"/>
    <w:rsid w:val="00384269"/>
    <w:rsid w:val="00397764"/>
    <w:rsid w:val="003A62AA"/>
    <w:rsid w:val="003C3F42"/>
    <w:rsid w:val="003D43DE"/>
    <w:rsid w:val="003F78B1"/>
    <w:rsid w:val="00401F8B"/>
    <w:rsid w:val="0042380A"/>
    <w:rsid w:val="0042578A"/>
    <w:rsid w:val="0043595F"/>
    <w:rsid w:val="004657F9"/>
    <w:rsid w:val="0047375C"/>
    <w:rsid w:val="0047645A"/>
    <w:rsid w:val="004A4751"/>
    <w:rsid w:val="004A5FD9"/>
    <w:rsid w:val="004B337D"/>
    <w:rsid w:val="004C542D"/>
    <w:rsid w:val="004D49A3"/>
    <w:rsid w:val="004D4D38"/>
    <w:rsid w:val="004D50AC"/>
    <w:rsid w:val="004D6C76"/>
    <w:rsid w:val="004E61E1"/>
    <w:rsid w:val="004E6E3C"/>
    <w:rsid w:val="004E798E"/>
    <w:rsid w:val="005124F1"/>
    <w:rsid w:val="00517862"/>
    <w:rsid w:val="00530B30"/>
    <w:rsid w:val="00530BAD"/>
    <w:rsid w:val="00541598"/>
    <w:rsid w:val="00547DB7"/>
    <w:rsid w:val="00555C2E"/>
    <w:rsid w:val="00562FA5"/>
    <w:rsid w:val="0056450A"/>
    <w:rsid w:val="00566D1A"/>
    <w:rsid w:val="00567324"/>
    <w:rsid w:val="00594135"/>
    <w:rsid w:val="005B0F49"/>
    <w:rsid w:val="005C777D"/>
    <w:rsid w:val="005C7EC6"/>
    <w:rsid w:val="005D0921"/>
    <w:rsid w:val="005D1FF5"/>
    <w:rsid w:val="005D4BDB"/>
    <w:rsid w:val="005F39E4"/>
    <w:rsid w:val="00603A2A"/>
    <w:rsid w:val="00605F74"/>
    <w:rsid w:val="00622BAA"/>
    <w:rsid w:val="00625C89"/>
    <w:rsid w:val="00633C4F"/>
    <w:rsid w:val="00671BD5"/>
    <w:rsid w:val="00673DD8"/>
    <w:rsid w:val="00676A33"/>
    <w:rsid w:val="00677071"/>
    <w:rsid w:val="006805C1"/>
    <w:rsid w:val="006816EC"/>
    <w:rsid w:val="00694556"/>
    <w:rsid w:val="006A407E"/>
    <w:rsid w:val="006A7017"/>
    <w:rsid w:val="006E1A53"/>
    <w:rsid w:val="006F4128"/>
    <w:rsid w:val="006F7D82"/>
    <w:rsid w:val="00704929"/>
    <w:rsid w:val="007056AA"/>
    <w:rsid w:val="00707FB2"/>
    <w:rsid w:val="00724761"/>
    <w:rsid w:val="00724C65"/>
    <w:rsid w:val="00731395"/>
    <w:rsid w:val="00744F41"/>
    <w:rsid w:val="0075101D"/>
    <w:rsid w:val="00756F7E"/>
    <w:rsid w:val="007672B6"/>
    <w:rsid w:val="00772EE7"/>
    <w:rsid w:val="00774AF6"/>
    <w:rsid w:val="00791241"/>
    <w:rsid w:val="007A24FE"/>
    <w:rsid w:val="007A35AA"/>
    <w:rsid w:val="007A6E13"/>
    <w:rsid w:val="007A77BD"/>
    <w:rsid w:val="007D0CD7"/>
    <w:rsid w:val="007D29E3"/>
    <w:rsid w:val="007D3211"/>
    <w:rsid w:val="007F1048"/>
    <w:rsid w:val="0081442C"/>
    <w:rsid w:val="00817223"/>
    <w:rsid w:val="00820005"/>
    <w:rsid w:val="0083498F"/>
    <w:rsid w:val="00846D27"/>
    <w:rsid w:val="00851DFC"/>
    <w:rsid w:val="0085516C"/>
    <w:rsid w:val="008608A6"/>
    <w:rsid w:val="008610A7"/>
    <w:rsid w:val="00863B5D"/>
    <w:rsid w:val="00886355"/>
    <w:rsid w:val="008C040A"/>
    <w:rsid w:val="008C6F12"/>
    <w:rsid w:val="008C798B"/>
    <w:rsid w:val="008E1332"/>
    <w:rsid w:val="00903896"/>
    <w:rsid w:val="00927813"/>
    <w:rsid w:val="009302F2"/>
    <w:rsid w:val="00932D53"/>
    <w:rsid w:val="009433F6"/>
    <w:rsid w:val="00944794"/>
    <w:rsid w:val="00944D13"/>
    <w:rsid w:val="00957C90"/>
    <w:rsid w:val="00964141"/>
    <w:rsid w:val="00971003"/>
    <w:rsid w:val="00980319"/>
    <w:rsid w:val="0099311C"/>
    <w:rsid w:val="009A5581"/>
    <w:rsid w:val="009B70F6"/>
    <w:rsid w:val="009C358E"/>
    <w:rsid w:val="009C6E2A"/>
    <w:rsid w:val="009D4C27"/>
    <w:rsid w:val="009E0263"/>
    <w:rsid w:val="009F1C43"/>
    <w:rsid w:val="009F3EF5"/>
    <w:rsid w:val="00A22FA3"/>
    <w:rsid w:val="00A267CF"/>
    <w:rsid w:val="00A43458"/>
    <w:rsid w:val="00A44E4B"/>
    <w:rsid w:val="00A710B3"/>
    <w:rsid w:val="00A7197C"/>
    <w:rsid w:val="00AA4F9B"/>
    <w:rsid w:val="00AB0582"/>
    <w:rsid w:val="00AB649E"/>
    <w:rsid w:val="00AC4E19"/>
    <w:rsid w:val="00AE2D4F"/>
    <w:rsid w:val="00AE5E8D"/>
    <w:rsid w:val="00AE68D8"/>
    <w:rsid w:val="00AF1ED6"/>
    <w:rsid w:val="00B050D5"/>
    <w:rsid w:val="00B16532"/>
    <w:rsid w:val="00B252C7"/>
    <w:rsid w:val="00B32C61"/>
    <w:rsid w:val="00B34681"/>
    <w:rsid w:val="00B368FE"/>
    <w:rsid w:val="00B61FC6"/>
    <w:rsid w:val="00B65C27"/>
    <w:rsid w:val="00B80CBD"/>
    <w:rsid w:val="00B94484"/>
    <w:rsid w:val="00BA04D7"/>
    <w:rsid w:val="00BB16F5"/>
    <w:rsid w:val="00BC3369"/>
    <w:rsid w:val="00BD45EE"/>
    <w:rsid w:val="00BD5904"/>
    <w:rsid w:val="00BF77EE"/>
    <w:rsid w:val="00C055F4"/>
    <w:rsid w:val="00C21199"/>
    <w:rsid w:val="00C236E0"/>
    <w:rsid w:val="00C32E0F"/>
    <w:rsid w:val="00C42BF9"/>
    <w:rsid w:val="00C45A47"/>
    <w:rsid w:val="00C71A59"/>
    <w:rsid w:val="00C720FE"/>
    <w:rsid w:val="00C733D3"/>
    <w:rsid w:val="00C81810"/>
    <w:rsid w:val="00C83E56"/>
    <w:rsid w:val="00C90C15"/>
    <w:rsid w:val="00C94C30"/>
    <w:rsid w:val="00CA20AC"/>
    <w:rsid w:val="00CA25F5"/>
    <w:rsid w:val="00CC63CE"/>
    <w:rsid w:val="00CC7F47"/>
    <w:rsid w:val="00CE5B64"/>
    <w:rsid w:val="00CF2557"/>
    <w:rsid w:val="00CF7C7F"/>
    <w:rsid w:val="00CF7F94"/>
    <w:rsid w:val="00D1097E"/>
    <w:rsid w:val="00D117C2"/>
    <w:rsid w:val="00D169C1"/>
    <w:rsid w:val="00D234AE"/>
    <w:rsid w:val="00D24260"/>
    <w:rsid w:val="00D319B3"/>
    <w:rsid w:val="00D36A71"/>
    <w:rsid w:val="00D47AA7"/>
    <w:rsid w:val="00D53924"/>
    <w:rsid w:val="00D60849"/>
    <w:rsid w:val="00D60D79"/>
    <w:rsid w:val="00D61462"/>
    <w:rsid w:val="00D67BB3"/>
    <w:rsid w:val="00D84FDB"/>
    <w:rsid w:val="00D90D2F"/>
    <w:rsid w:val="00D96D8C"/>
    <w:rsid w:val="00DA0A81"/>
    <w:rsid w:val="00DA755B"/>
    <w:rsid w:val="00DD337E"/>
    <w:rsid w:val="00DF0FC2"/>
    <w:rsid w:val="00DF36A6"/>
    <w:rsid w:val="00E00B6F"/>
    <w:rsid w:val="00E24D50"/>
    <w:rsid w:val="00E265FF"/>
    <w:rsid w:val="00E42D72"/>
    <w:rsid w:val="00E44DDF"/>
    <w:rsid w:val="00E54642"/>
    <w:rsid w:val="00E62201"/>
    <w:rsid w:val="00E7383F"/>
    <w:rsid w:val="00E80C68"/>
    <w:rsid w:val="00E97133"/>
    <w:rsid w:val="00E97908"/>
    <w:rsid w:val="00EB330E"/>
    <w:rsid w:val="00EC1565"/>
    <w:rsid w:val="00ED11B2"/>
    <w:rsid w:val="00EF3ED0"/>
    <w:rsid w:val="00F023B3"/>
    <w:rsid w:val="00F17E56"/>
    <w:rsid w:val="00F22349"/>
    <w:rsid w:val="00F45301"/>
    <w:rsid w:val="00F549CD"/>
    <w:rsid w:val="00F5693C"/>
    <w:rsid w:val="00FA5CBF"/>
    <w:rsid w:val="00FB381F"/>
    <w:rsid w:val="00FC078D"/>
    <w:rsid w:val="00FC3CA7"/>
    <w:rsid w:val="00FC6424"/>
    <w:rsid w:val="00FC6E54"/>
    <w:rsid w:val="00FD14A9"/>
    <w:rsid w:val="00FD3B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346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A04F8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3329</Words>
  <Characters>16648</Characters>
  <Application>Microsoft Office Word</Application>
  <DocSecurity>0</DocSecurity>
  <Lines>138</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2023-03-30T12:58:00Z</cp:lastPrinted>
  <dcterms:created xsi:type="dcterms:W3CDTF">2023-04-30T09:00:00Z</dcterms:created>
  <dcterms:modified xsi:type="dcterms:W3CDTF">2023-04-30T09:00:00Z</dcterms:modified>
</cp:coreProperties>
</file>